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9D6F5" w14:textId="4F225735" w:rsidR="008938DF" w:rsidRPr="008938DF" w:rsidRDefault="008938DF" w:rsidP="008938DF">
      <w:pPr>
        <w:widowControl w:val="0"/>
        <w:autoSpaceDE w:val="0"/>
        <w:autoSpaceDN w:val="0"/>
        <w:adjustRightInd w:val="0"/>
        <w:spacing w:after="0" w:line="240" w:lineRule="auto"/>
        <w:ind w:left="5672" w:right="-1"/>
        <w:rPr>
          <w:rFonts w:ascii="Times New Roman" w:hAnsi="Times New Roman"/>
          <w:sz w:val="20"/>
          <w:szCs w:val="20"/>
        </w:rPr>
      </w:pPr>
      <w:bookmarkStart w:id="0" w:name="_Hlk106824806"/>
      <w:bookmarkStart w:id="1" w:name="_Hlk106824900"/>
      <w:r w:rsidRPr="008938DF">
        <w:rPr>
          <w:rFonts w:ascii="Times New Roman" w:hAnsi="Times New Roman"/>
          <w:sz w:val="20"/>
          <w:szCs w:val="20"/>
        </w:rPr>
        <w:t xml:space="preserve">From: </w:t>
      </w:r>
      <w:r w:rsidRPr="008938DF">
        <w:rPr>
          <w:rFonts w:ascii="Times New Roman" w:hAnsi="Times New Roman"/>
          <w:sz w:val="20"/>
          <w:szCs w:val="20"/>
        </w:rPr>
        <w:tab/>
      </w:r>
      <w:r w:rsidRPr="008938DF">
        <w:rPr>
          <w:rFonts w:ascii="Times New Roman" w:hAnsi="Times New Roman"/>
          <w:sz w:val="20"/>
          <w:szCs w:val="20"/>
          <w:highlight w:val="yellow"/>
        </w:rPr>
        <w:t xml:space="preserve">[Your </w:t>
      </w:r>
      <w:r w:rsidR="00201927">
        <w:rPr>
          <w:rFonts w:ascii="Times New Roman" w:hAnsi="Times New Roman"/>
          <w:sz w:val="20"/>
          <w:szCs w:val="20"/>
          <w:highlight w:val="yellow"/>
        </w:rPr>
        <w:t xml:space="preserve">Full </w:t>
      </w:r>
      <w:r w:rsidR="007E0191">
        <w:rPr>
          <w:rFonts w:ascii="Times New Roman" w:hAnsi="Times New Roman"/>
          <w:sz w:val="20"/>
          <w:szCs w:val="20"/>
          <w:highlight w:val="yellow"/>
        </w:rPr>
        <w:t>N</w:t>
      </w:r>
      <w:r w:rsidRPr="008938DF">
        <w:rPr>
          <w:rFonts w:ascii="Times New Roman" w:hAnsi="Times New Roman"/>
          <w:sz w:val="20"/>
          <w:szCs w:val="20"/>
          <w:highlight w:val="yellow"/>
        </w:rPr>
        <w:t>ame]</w:t>
      </w:r>
      <w:r w:rsidRPr="008938DF">
        <w:rPr>
          <w:rFonts w:ascii="Times New Roman" w:hAnsi="Times New Roman"/>
          <w:sz w:val="20"/>
          <w:szCs w:val="20"/>
        </w:rPr>
        <w:t xml:space="preserve"> </w:t>
      </w:r>
      <w:r w:rsidRPr="008938DF">
        <w:rPr>
          <w:rFonts w:ascii="Times New Roman" w:hAnsi="Times New Roman"/>
          <w:sz w:val="20"/>
          <w:szCs w:val="20"/>
        </w:rPr>
        <w:tab/>
      </w:r>
      <w:r w:rsidRPr="008938DF">
        <w:rPr>
          <w:rFonts w:ascii="Times New Roman" w:hAnsi="Times New Roman"/>
          <w:sz w:val="20"/>
          <w:szCs w:val="20"/>
        </w:rPr>
        <w:tab/>
      </w:r>
      <w:r w:rsidRPr="008938DF">
        <w:rPr>
          <w:rFonts w:ascii="Times New Roman" w:hAnsi="Times New Roman"/>
          <w:sz w:val="20"/>
          <w:szCs w:val="20"/>
        </w:rPr>
        <w:tab/>
      </w:r>
      <w:r w:rsidRPr="008938DF">
        <w:rPr>
          <w:rFonts w:ascii="Times New Roman" w:hAnsi="Times New Roman"/>
          <w:sz w:val="20"/>
          <w:szCs w:val="20"/>
          <w:highlight w:val="yellow"/>
        </w:rPr>
        <w:t>[Street Address]</w:t>
      </w:r>
    </w:p>
    <w:p w14:paraId="4FE8488C" w14:textId="77777777" w:rsidR="008938DF" w:rsidRPr="008938DF" w:rsidRDefault="008938DF" w:rsidP="008938DF">
      <w:pPr>
        <w:widowControl w:val="0"/>
        <w:autoSpaceDE w:val="0"/>
        <w:autoSpaceDN w:val="0"/>
        <w:adjustRightInd w:val="0"/>
        <w:spacing w:after="0" w:line="240" w:lineRule="auto"/>
        <w:ind w:left="6381" w:right="-1"/>
        <w:rPr>
          <w:rFonts w:ascii="Times New Roman" w:hAnsi="Times New Roman"/>
          <w:sz w:val="20"/>
          <w:szCs w:val="20"/>
        </w:rPr>
      </w:pPr>
      <w:r w:rsidRPr="008938DF">
        <w:rPr>
          <w:rFonts w:ascii="Times New Roman" w:hAnsi="Times New Roman"/>
          <w:sz w:val="20"/>
          <w:szCs w:val="20"/>
          <w:highlight w:val="yellow"/>
        </w:rPr>
        <w:t>[Town/Suburb State Postcode]</w:t>
      </w:r>
    </w:p>
    <w:bookmarkEnd w:id="0"/>
    <w:p w14:paraId="1D341102" w14:textId="77777777" w:rsidR="008938DF" w:rsidRPr="008938DF" w:rsidRDefault="008938DF" w:rsidP="008938DF">
      <w:pPr>
        <w:widowControl w:val="0"/>
        <w:autoSpaceDE w:val="0"/>
        <w:autoSpaceDN w:val="0"/>
        <w:adjustRightInd w:val="0"/>
        <w:spacing w:after="0" w:line="240" w:lineRule="auto"/>
        <w:ind w:right="-1"/>
        <w:rPr>
          <w:rFonts w:ascii="Times New Roman" w:hAnsi="Times New Roman"/>
          <w:sz w:val="20"/>
          <w:szCs w:val="20"/>
        </w:rPr>
      </w:pPr>
    </w:p>
    <w:p w14:paraId="717D2DA6" w14:textId="77777777" w:rsidR="008938DF" w:rsidRPr="008938DF" w:rsidRDefault="008938DF" w:rsidP="008938DF">
      <w:pPr>
        <w:widowControl w:val="0"/>
        <w:autoSpaceDE w:val="0"/>
        <w:autoSpaceDN w:val="0"/>
        <w:adjustRightInd w:val="0"/>
        <w:spacing w:after="0" w:line="240" w:lineRule="auto"/>
        <w:ind w:right="-1"/>
        <w:rPr>
          <w:rFonts w:ascii="Times New Roman" w:hAnsi="Times New Roman"/>
          <w:sz w:val="20"/>
          <w:szCs w:val="20"/>
        </w:rPr>
      </w:pPr>
    </w:p>
    <w:p w14:paraId="6A4D34C9" w14:textId="77777777" w:rsidR="008938DF" w:rsidRPr="008938DF" w:rsidRDefault="008938DF" w:rsidP="008938DF">
      <w:pPr>
        <w:widowControl w:val="0"/>
        <w:autoSpaceDE w:val="0"/>
        <w:autoSpaceDN w:val="0"/>
        <w:adjustRightInd w:val="0"/>
        <w:spacing w:after="0" w:line="240" w:lineRule="auto"/>
        <w:ind w:right="-1"/>
        <w:rPr>
          <w:rFonts w:ascii="Times New Roman" w:hAnsi="Times New Roman"/>
          <w:sz w:val="20"/>
          <w:szCs w:val="20"/>
        </w:rPr>
      </w:pPr>
    </w:p>
    <w:p w14:paraId="2EEEEA0C" w14:textId="77777777" w:rsidR="008938DF" w:rsidRPr="008938DF" w:rsidRDefault="008938DF" w:rsidP="008938DF">
      <w:pPr>
        <w:widowControl w:val="0"/>
        <w:autoSpaceDE w:val="0"/>
        <w:autoSpaceDN w:val="0"/>
        <w:adjustRightInd w:val="0"/>
        <w:spacing w:after="0" w:line="240" w:lineRule="auto"/>
        <w:ind w:right="-1"/>
        <w:rPr>
          <w:rFonts w:ascii="Times New Roman" w:hAnsi="Times New Roman"/>
          <w:sz w:val="20"/>
          <w:szCs w:val="20"/>
        </w:rPr>
      </w:pPr>
    </w:p>
    <w:p w14:paraId="1E959ED6" w14:textId="72C3F499" w:rsidR="008938DF" w:rsidRPr="008938DF" w:rsidRDefault="008938DF" w:rsidP="008938DF">
      <w:pPr>
        <w:widowControl w:val="0"/>
        <w:autoSpaceDE w:val="0"/>
        <w:autoSpaceDN w:val="0"/>
        <w:adjustRightInd w:val="0"/>
        <w:spacing w:after="0" w:line="240" w:lineRule="auto"/>
        <w:ind w:right="-1"/>
        <w:rPr>
          <w:rFonts w:ascii="Times New Roman" w:hAnsi="Times New Roman"/>
          <w:sz w:val="20"/>
          <w:szCs w:val="20"/>
        </w:rPr>
      </w:pPr>
      <w:r w:rsidRPr="008938DF">
        <w:rPr>
          <w:rFonts w:ascii="Times New Roman" w:hAnsi="Times New Roman"/>
          <w:sz w:val="20"/>
          <w:szCs w:val="20"/>
        </w:rPr>
        <w:t xml:space="preserve">To: </w:t>
      </w:r>
      <w:r w:rsidRPr="008938DF">
        <w:rPr>
          <w:rFonts w:ascii="Times New Roman" w:hAnsi="Times New Roman"/>
          <w:sz w:val="20"/>
          <w:szCs w:val="20"/>
          <w:highlight w:val="yellow"/>
        </w:rPr>
        <w:t xml:space="preserve">[Recipients </w:t>
      </w:r>
      <w:r w:rsidR="00201927">
        <w:rPr>
          <w:rFonts w:ascii="Times New Roman" w:hAnsi="Times New Roman"/>
          <w:sz w:val="20"/>
          <w:szCs w:val="20"/>
          <w:highlight w:val="yellow"/>
        </w:rPr>
        <w:t xml:space="preserve">Full </w:t>
      </w:r>
      <w:r w:rsidR="007E0191">
        <w:rPr>
          <w:rFonts w:ascii="Times New Roman" w:hAnsi="Times New Roman"/>
          <w:sz w:val="20"/>
          <w:szCs w:val="20"/>
          <w:highlight w:val="yellow"/>
        </w:rPr>
        <w:t>N</w:t>
      </w:r>
      <w:r w:rsidRPr="008938DF">
        <w:rPr>
          <w:rFonts w:ascii="Times New Roman" w:hAnsi="Times New Roman"/>
          <w:sz w:val="20"/>
          <w:szCs w:val="20"/>
          <w:highlight w:val="yellow"/>
        </w:rPr>
        <w:t>ame]</w:t>
      </w:r>
      <w:r w:rsidRPr="008938DF">
        <w:rPr>
          <w:rFonts w:ascii="Times New Roman" w:hAnsi="Times New Roman"/>
          <w:sz w:val="20"/>
          <w:szCs w:val="20"/>
        </w:rPr>
        <w:t xml:space="preserve"> doing business as;</w:t>
      </w:r>
      <w:r w:rsidRPr="008938DF">
        <w:rPr>
          <w:rFonts w:ascii="Times New Roman" w:hAnsi="Times New Roman"/>
          <w:sz w:val="20"/>
          <w:szCs w:val="20"/>
        </w:rPr>
        <w:tab/>
      </w:r>
    </w:p>
    <w:p w14:paraId="6CFB2E5D" w14:textId="0D119DFA" w:rsidR="008938DF" w:rsidRPr="008938DF" w:rsidRDefault="008938DF" w:rsidP="008938DF">
      <w:pPr>
        <w:widowControl w:val="0"/>
        <w:autoSpaceDE w:val="0"/>
        <w:autoSpaceDN w:val="0"/>
        <w:adjustRightInd w:val="0"/>
        <w:spacing w:after="0" w:line="240" w:lineRule="auto"/>
        <w:ind w:right="-1"/>
        <w:rPr>
          <w:rFonts w:ascii="Times New Roman" w:hAnsi="Times New Roman"/>
          <w:sz w:val="20"/>
          <w:szCs w:val="20"/>
        </w:rPr>
      </w:pPr>
      <w:r w:rsidRPr="008938DF">
        <w:rPr>
          <w:rFonts w:ascii="Times New Roman" w:hAnsi="Times New Roman"/>
          <w:sz w:val="20"/>
          <w:szCs w:val="20"/>
        </w:rPr>
        <w:t>[</w:t>
      </w:r>
      <w:r w:rsidRPr="008938DF">
        <w:rPr>
          <w:rFonts w:ascii="Times New Roman" w:hAnsi="Times New Roman"/>
          <w:sz w:val="20"/>
          <w:szCs w:val="20"/>
          <w:highlight w:val="yellow"/>
        </w:rPr>
        <w:t>Recipients name]</w:t>
      </w:r>
      <w:r w:rsidRPr="008938DF">
        <w:rPr>
          <w:rFonts w:ascii="Times New Roman" w:hAnsi="Times New Roman"/>
          <w:sz w:val="20"/>
          <w:szCs w:val="20"/>
        </w:rPr>
        <w:t xml:space="preserve"> </w:t>
      </w:r>
      <w:r w:rsidRPr="008938DF">
        <w:rPr>
          <w:rFonts w:ascii="Times New Roman" w:hAnsi="Times New Roman"/>
          <w:sz w:val="20"/>
          <w:szCs w:val="20"/>
          <w:highlight w:val="yellow"/>
        </w:rPr>
        <w:t>[Job Title]</w:t>
      </w:r>
      <w:r w:rsidRPr="008938DF">
        <w:rPr>
          <w:rFonts w:ascii="Times New Roman" w:hAnsi="Times New Roman"/>
          <w:sz w:val="20"/>
          <w:szCs w:val="20"/>
        </w:rPr>
        <w:t xml:space="preserve"> </w:t>
      </w:r>
    </w:p>
    <w:p w14:paraId="7B2E8F95" w14:textId="77777777" w:rsidR="008938DF" w:rsidRPr="008938DF" w:rsidRDefault="008938DF" w:rsidP="008938DF">
      <w:pPr>
        <w:widowControl w:val="0"/>
        <w:autoSpaceDE w:val="0"/>
        <w:autoSpaceDN w:val="0"/>
        <w:adjustRightInd w:val="0"/>
        <w:spacing w:after="0" w:line="240" w:lineRule="auto"/>
        <w:ind w:right="-1"/>
        <w:rPr>
          <w:rFonts w:ascii="Times New Roman" w:hAnsi="Times New Roman"/>
          <w:sz w:val="20"/>
          <w:szCs w:val="20"/>
        </w:rPr>
      </w:pPr>
      <w:r w:rsidRPr="008938DF">
        <w:rPr>
          <w:rFonts w:ascii="Times New Roman" w:hAnsi="Times New Roman"/>
          <w:sz w:val="20"/>
          <w:szCs w:val="20"/>
        </w:rPr>
        <w:t xml:space="preserve">of </w:t>
      </w:r>
      <w:r w:rsidRPr="008938DF">
        <w:rPr>
          <w:rFonts w:ascii="Times New Roman" w:hAnsi="Times New Roman"/>
          <w:sz w:val="20"/>
          <w:szCs w:val="20"/>
          <w:highlight w:val="yellow"/>
        </w:rPr>
        <w:t>[Business/gov dept]</w:t>
      </w:r>
      <w:r w:rsidRPr="008938DF">
        <w:rPr>
          <w:rFonts w:ascii="Times New Roman" w:hAnsi="Times New Roman"/>
          <w:sz w:val="20"/>
          <w:szCs w:val="20"/>
        </w:rPr>
        <w:t xml:space="preserve">  </w:t>
      </w:r>
    </w:p>
    <w:p w14:paraId="44473340" w14:textId="77777777" w:rsidR="008938DF" w:rsidRPr="008938DF" w:rsidRDefault="008938DF" w:rsidP="008938DF">
      <w:pPr>
        <w:widowControl w:val="0"/>
        <w:autoSpaceDE w:val="0"/>
        <w:autoSpaceDN w:val="0"/>
        <w:adjustRightInd w:val="0"/>
        <w:spacing w:after="0" w:line="240" w:lineRule="auto"/>
        <w:ind w:right="-1"/>
        <w:rPr>
          <w:rFonts w:ascii="Times New Roman" w:hAnsi="Times New Roman"/>
          <w:sz w:val="20"/>
          <w:szCs w:val="20"/>
        </w:rPr>
      </w:pPr>
      <w:r w:rsidRPr="008938DF">
        <w:rPr>
          <w:rFonts w:ascii="Times New Roman" w:hAnsi="Times New Roman"/>
          <w:sz w:val="20"/>
          <w:szCs w:val="20"/>
          <w:highlight w:val="yellow"/>
        </w:rPr>
        <w:t>[Street Address]</w:t>
      </w:r>
    </w:p>
    <w:p w14:paraId="7A85FC48" w14:textId="77777777" w:rsidR="008938DF" w:rsidRPr="008938DF" w:rsidRDefault="008938DF" w:rsidP="008938DF">
      <w:pPr>
        <w:widowControl w:val="0"/>
        <w:autoSpaceDE w:val="0"/>
        <w:autoSpaceDN w:val="0"/>
        <w:adjustRightInd w:val="0"/>
        <w:spacing w:after="0" w:line="240" w:lineRule="auto"/>
        <w:ind w:right="-1"/>
        <w:rPr>
          <w:rFonts w:ascii="Times New Roman" w:hAnsi="Times New Roman"/>
          <w:sz w:val="20"/>
          <w:szCs w:val="20"/>
        </w:rPr>
      </w:pPr>
      <w:r w:rsidRPr="008938DF">
        <w:rPr>
          <w:rFonts w:ascii="Times New Roman" w:hAnsi="Times New Roman"/>
          <w:sz w:val="20"/>
          <w:szCs w:val="20"/>
          <w:highlight w:val="yellow"/>
        </w:rPr>
        <w:t>[Town/City State Postcode]</w:t>
      </w:r>
      <w:r w:rsidRPr="008938DF">
        <w:rPr>
          <w:rFonts w:ascii="Times New Roman" w:hAnsi="Times New Roman"/>
          <w:sz w:val="20"/>
          <w:szCs w:val="20"/>
        </w:rPr>
        <w:tab/>
      </w:r>
    </w:p>
    <w:bookmarkEnd w:id="1"/>
    <w:p w14:paraId="012C54CA" w14:textId="77777777" w:rsidR="008938DF" w:rsidRPr="008938DF" w:rsidRDefault="008938DF" w:rsidP="008938DF">
      <w:pPr>
        <w:widowControl w:val="0"/>
        <w:autoSpaceDE w:val="0"/>
        <w:autoSpaceDN w:val="0"/>
        <w:adjustRightInd w:val="0"/>
        <w:spacing w:after="0" w:line="240" w:lineRule="auto"/>
        <w:ind w:right="-1"/>
        <w:rPr>
          <w:rFonts w:ascii="Times New Roman" w:hAnsi="Times New Roman"/>
          <w:sz w:val="20"/>
          <w:szCs w:val="20"/>
        </w:rPr>
      </w:pPr>
    </w:p>
    <w:p w14:paraId="1CBD7BF6" w14:textId="77777777" w:rsidR="008938DF" w:rsidRPr="008938DF" w:rsidRDefault="008938DF" w:rsidP="008938DF">
      <w:pPr>
        <w:widowControl w:val="0"/>
        <w:autoSpaceDE w:val="0"/>
        <w:autoSpaceDN w:val="0"/>
        <w:adjustRightInd w:val="0"/>
        <w:spacing w:after="0" w:line="240" w:lineRule="auto"/>
        <w:ind w:right="-1"/>
        <w:rPr>
          <w:rFonts w:ascii="Times New Roman" w:hAnsi="Times New Roman"/>
          <w:sz w:val="20"/>
          <w:szCs w:val="20"/>
        </w:rPr>
      </w:pPr>
    </w:p>
    <w:p w14:paraId="2C495726" w14:textId="77777777" w:rsidR="008938DF" w:rsidRPr="008938DF" w:rsidRDefault="008938DF" w:rsidP="008938DF">
      <w:pPr>
        <w:widowControl w:val="0"/>
        <w:autoSpaceDE w:val="0"/>
        <w:autoSpaceDN w:val="0"/>
        <w:adjustRightInd w:val="0"/>
        <w:spacing w:after="0" w:line="240" w:lineRule="auto"/>
        <w:ind w:right="-1"/>
        <w:rPr>
          <w:rFonts w:ascii="Times New Roman" w:hAnsi="Times New Roman"/>
          <w:sz w:val="20"/>
          <w:szCs w:val="20"/>
        </w:rPr>
      </w:pPr>
    </w:p>
    <w:p w14:paraId="14A1166D" w14:textId="57392609" w:rsidR="00AC7B6E" w:rsidRDefault="008938DF">
      <w:pPr>
        <w:widowControl w:val="0"/>
        <w:autoSpaceDE w:val="0"/>
        <w:autoSpaceDN w:val="0"/>
        <w:adjustRightInd w:val="0"/>
        <w:spacing w:after="0" w:line="240" w:lineRule="auto"/>
        <w:ind w:right="-1"/>
        <w:rPr>
          <w:rFonts w:ascii="Times New Roman" w:hAnsi="Times New Roman"/>
          <w:sz w:val="20"/>
          <w:szCs w:val="20"/>
        </w:rPr>
      </w:pPr>
      <w:r w:rsidRPr="008938DF">
        <w:rPr>
          <w:rFonts w:ascii="Times New Roman" w:hAnsi="Times New Roman"/>
          <w:sz w:val="20"/>
          <w:szCs w:val="20"/>
        </w:rPr>
        <w:t xml:space="preserve">Date Notice </w:t>
      </w:r>
      <w:r w:rsidR="007E0191">
        <w:rPr>
          <w:rFonts w:ascii="Times New Roman" w:hAnsi="Times New Roman"/>
          <w:sz w:val="20"/>
          <w:szCs w:val="20"/>
        </w:rPr>
        <w:t>S</w:t>
      </w:r>
      <w:r w:rsidRPr="008938DF">
        <w:rPr>
          <w:rFonts w:ascii="Times New Roman" w:hAnsi="Times New Roman"/>
          <w:sz w:val="20"/>
          <w:szCs w:val="20"/>
        </w:rPr>
        <w:t xml:space="preserve">erved: </w:t>
      </w:r>
      <w:r w:rsidRPr="008938DF">
        <w:rPr>
          <w:rFonts w:ascii="Times New Roman" w:hAnsi="Times New Roman"/>
          <w:sz w:val="20"/>
          <w:szCs w:val="20"/>
          <w:highlight w:val="yellow"/>
        </w:rPr>
        <w:t>[Mailing date</w:t>
      </w:r>
      <w:r w:rsidR="002812B5" w:rsidRPr="002812B5">
        <w:rPr>
          <w:rFonts w:ascii="Times New Roman" w:hAnsi="Times New Roman"/>
          <w:sz w:val="20"/>
          <w:szCs w:val="20"/>
          <w:highlight w:val="yellow"/>
        </w:rPr>
        <w:t>]</w:t>
      </w:r>
    </w:p>
    <w:p w14:paraId="02E6059E" w14:textId="77777777" w:rsidR="008938DF" w:rsidRPr="008938DF" w:rsidRDefault="008938DF">
      <w:pPr>
        <w:widowControl w:val="0"/>
        <w:autoSpaceDE w:val="0"/>
        <w:autoSpaceDN w:val="0"/>
        <w:adjustRightInd w:val="0"/>
        <w:spacing w:after="0" w:line="240" w:lineRule="auto"/>
        <w:ind w:right="-1"/>
        <w:rPr>
          <w:rFonts w:ascii="Times New Roman" w:hAnsi="Times New Roman"/>
          <w:sz w:val="20"/>
          <w:szCs w:val="20"/>
        </w:rPr>
      </w:pPr>
    </w:p>
    <w:p w14:paraId="4D722818" w14:textId="77777777" w:rsidR="00AC7B6E" w:rsidRPr="007E0191" w:rsidRDefault="00AC7B6E">
      <w:pPr>
        <w:widowControl w:val="0"/>
        <w:autoSpaceDE w:val="0"/>
        <w:autoSpaceDN w:val="0"/>
        <w:adjustRightInd w:val="0"/>
        <w:spacing w:after="0" w:line="240" w:lineRule="auto"/>
        <w:ind w:right="-1"/>
        <w:rPr>
          <w:rFonts w:ascii="TimesNewRomanPSMT" w:hAnsi="TimesNewRomanPSMT" w:cs="TimesNewRomanPSMT"/>
          <w:i/>
          <w:iCs/>
          <w:sz w:val="20"/>
          <w:szCs w:val="20"/>
        </w:rPr>
      </w:pPr>
      <w:r w:rsidRPr="007E0191">
        <w:rPr>
          <w:rFonts w:ascii="TimesNewRomanPSMT" w:hAnsi="TimesNewRomanPSMT" w:cs="TimesNewRomanPSMT"/>
          <w:i/>
          <w:iCs/>
          <w:sz w:val="20"/>
          <w:szCs w:val="20"/>
        </w:rPr>
        <w:t>Sent by recorded post.</w:t>
      </w:r>
    </w:p>
    <w:p w14:paraId="2F7910ED" w14:textId="77777777" w:rsidR="002812B5" w:rsidRDefault="002812B5">
      <w:pPr>
        <w:widowControl w:val="0"/>
        <w:autoSpaceDE w:val="0"/>
        <w:autoSpaceDN w:val="0"/>
        <w:adjustRightInd w:val="0"/>
        <w:spacing w:after="0" w:line="240" w:lineRule="auto"/>
        <w:ind w:right="-1"/>
        <w:rPr>
          <w:rFonts w:ascii="TimesNewRomanPSMT" w:hAnsi="TimesNewRomanPSMT" w:cs="TimesNewRomanPSMT"/>
          <w:sz w:val="20"/>
          <w:szCs w:val="20"/>
        </w:rPr>
      </w:pPr>
    </w:p>
    <w:p w14:paraId="528B31FB" w14:textId="77777777" w:rsidR="002812B5" w:rsidRPr="008938DF" w:rsidRDefault="002812B5">
      <w:pPr>
        <w:widowControl w:val="0"/>
        <w:autoSpaceDE w:val="0"/>
        <w:autoSpaceDN w:val="0"/>
        <w:adjustRightInd w:val="0"/>
        <w:spacing w:after="0" w:line="240" w:lineRule="auto"/>
        <w:ind w:right="-1"/>
        <w:rPr>
          <w:rFonts w:ascii="TimesNewRomanPSMT" w:hAnsi="TimesNewRomanPSMT" w:cs="TimesNewRomanPSMT"/>
          <w:sz w:val="20"/>
          <w:szCs w:val="20"/>
        </w:rPr>
      </w:pPr>
    </w:p>
    <w:p w14:paraId="41095AE0" w14:textId="1985F070" w:rsidR="008938DF" w:rsidRDefault="00AC7B6E" w:rsidP="007E0191">
      <w:pPr>
        <w:widowControl w:val="0"/>
        <w:autoSpaceDE w:val="0"/>
        <w:autoSpaceDN w:val="0"/>
        <w:adjustRightInd w:val="0"/>
        <w:spacing w:after="0" w:line="240" w:lineRule="auto"/>
        <w:ind w:right="-1"/>
        <w:jc w:val="center"/>
        <w:rPr>
          <w:rFonts w:ascii="TimesNewRomanPSMT" w:hAnsi="TimesNewRomanPSMT" w:cs="TimesNewRomanPSMT"/>
          <w:sz w:val="20"/>
          <w:szCs w:val="20"/>
        </w:rPr>
      </w:pPr>
      <w:r w:rsidRPr="008938DF">
        <w:rPr>
          <w:rFonts w:ascii="TimesNewRomanPSMT" w:hAnsi="TimesNewRomanPSMT" w:cs="TimesNewRomanPSMT"/>
          <w:b/>
          <w:bCs/>
          <w:sz w:val="20"/>
          <w:szCs w:val="20"/>
        </w:rPr>
        <w:t>NOTICE TO STOP</w:t>
      </w:r>
    </w:p>
    <w:p w14:paraId="1EF02469" w14:textId="7F1576F2" w:rsidR="00AC7B6E" w:rsidRDefault="00AC7B6E" w:rsidP="007E0191">
      <w:pPr>
        <w:widowControl w:val="0"/>
        <w:autoSpaceDE w:val="0"/>
        <w:autoSpaceDN w:val="0"/>
        <w:adjustRightInd w:val="0"/>
        <w:spacing w:after="0" w:line="240" w:lineRule="auto"/>
        <w:ind w:right="-1"/>
        <w:jc w:val="center"/>
        <w:rPr>
          <w:rFonts w:ascii="TimesNewRomanPSMT" w:hAnsi="TimesNewRomanPSMT" w:cs="TimesNewRomanPSMT"/>
          <w:sz w:val="20"/>
          <w:szCs w:val="20"/>
        </w:rPr>
      </w:pPr>
      <w:r w:rsidRPr="008938DF">
        <w:rPr>
          <w:rFonts w:ascii="TimesNewRomanPSMT" w:hAnsi="TimesNewRomanPSMT" w:cs="TimesNewRomanPSMT"/>
          <w:sz w:val="20"/>
          <w:szCs w:val="20"/>
        </w:rPr>
        <w:t xml:space="preserve">Notice to Agent is Notice to Principal, </w:t>
      </w:r>
      <w:r w:rsidR="007E0191">
        <w:rPr>
          <w:rFonts w:ascii="TimesNewRomanPSMT" w:hAnsi="TimesNewRomanPSMT" w:cs="TimesNewRomanPSMT"/>
          <w:sz w:val="20"/>
          <w:szCs w:val="20"/>
        </w:rPr>
        <w:t xml:space="preserve">and </w:t>
      </w:r>
      <w:r w:rsidRPr="008938DF">
        <w:rPr>
          <w:rFonts w:ascii="TimesNewRomanPSMT" w:hAnsi="TimesNewRomanPSMT" w:cs="TimesNewRomanPSMT"/>
          <w:sz w:val="20"/>
          <w:szCs w:val="20"/>
        </w:rPr>
        <w:t>Notice to Principal is Notice to Agent</w:t>
      </w:r>
    </w:p>
    <w:p w14:paraId="7DB18C3C" w14:textId="77777777" w:rsidR="008938DF" w:rsidRDefault="008938DF" w:rsidP="008938DF">
      <w:pPr>
        <w:widowControl w:val="0"/>
        <w:autoSpaceDE w:val="0"/>
        <w:autoSpaceDN w:val="0"/>
        <w:adjustRightInd w:val="0"/>
        <w:spacing w:after="0" w:line="240" w:lineRule="auto"/>
        <w:ind w:right="-1" w:firstLine="709"/>
        <w:rPr>
          <w:rFonts w:ascii="TimesNewRomanPSMT" w:hAnsi="TimesNewRomanPSMT" w:cs="TimesNewRomanPSMT"/>
          <w:sz w:val="20"/>
          <w:szCs w:val="20"/>
        </w:rPr>
      </w:pPr>
    </w:p>
    <w:p w14:paraId="1F5DCD90" w14:textId="77777777" w:rsidR="008938DF" w:rsidRPr="008938DF" w:rsidRDefault="008938DF" w:rsidP="008938DF">
      <w:pPr>
        <w:widowControl w:val="0"/>
        <w:autoSpaceDE w:val="0"/>
        <w:autoSpaceDN w:val="0"/>
        <w:adjustRightInd w:val="0"/>
        <w:spacing w:after="0" w:line="240" w:lineRule="auto"/>
        <w:ind w:right="-1" w:firstLine="709"/>
        <w:rPr>
          <w:rFonts w:ascii="TimesNewRomanPSMT" w:hAnsi="TimesNewRomanPSMT" w:cs="TimesNewRomanPSMT"/>
          <w:sz w:val="20"/>
          <w:szCs w:val="20"/>
        </w:rPr>
      </w:pPr>
    </w:p>
    <w:p w14:paraId="6CA3D936" w14:textId="7722ECAF"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Dear </w:t>
      </w:r>
      <w:r w:rsidRPr="002812B5">
        <w:rPr>
          <w:rFonts w:ascii="TimesNewRomanPSMT" w:hAnsi="TimesNewRomanPSMT" w:cs="TimesNewRomanPSMT"/>
          <w:sz w:val="20"/>
          <w:szCs w:val="20"/>
          <w:highlight w:val="yellow"/>
        </w:rPr>
        <w:t>[Recipients</w:t>
      </w:r>
      <w:r w:rsidR="00201927">
        <w:rPr>
          <w:rFonts w:ascii="TimesNewRomanPSMT" w:hAnsi="TimesNewRomanPSMT" w:cs="TimesNewRomanPSMT"/>
          <w:sz w:val="20"/>
          <w:szCs w:val="20"/>
          <w:highlight w:val="yellow"/>
        </w:rPr>
        <w:t xml:space="preserve"> Full</w:t>
      </w:r>
      <w:r w:rsidRPr="002812B5">
        <w:rPr>
          <w:rFonts w:ascii="TimesNewRomanPSMT" w:hAnsi="TimesNewRomanPSMT" w:cs="TimesNewRomanPSMT"/>
          <w:sz w:val="20"/>
          <w:szCs w:val="20"/>
          <w:highlight w:val="yellow"/>
        </w:rPr>
        <w:t xml:space="preserve"> Name]</w:t>
      </w:r>
      <w:r w:rsidRPr="008938DF">
        <w:rPr>
          <w:rFonts w:ascii="TimesNewRomanPSMT" w:hAnsi="TimesNewRomanPSMT" w:cs="TimesNewRomanPSMT"/>
          <w:sz w:val="20"/>
          <w:szCs w:val="20"/>
        </w:rPr>
        <w:t>,</w:t>
      </w:r>
    </w:p>
    <w:p w14:paraId="64D0ECE4" w14:textId="77777777" w:rsidR="008938DF" w:rsidRPr="008938DF" w:rsidRDefault="008938DF">
      <w:pPr>
        <w:widowControl w:val="0"/>
        <w:autoSpaceDE w:val="0"/>
        <w:autoSpaceDN w:val="0"/>
        <w:adjustRightInd w:val="0"/>
        <w:spacing w:after="0" w:line="240" w:lineRule="auto"/>
        <w:ind w:right="-1"/>
        <w:rPr>
          <w:rFonts w:ascii="TimesNewRomanPSMT" w:hAnsi="TimesNewRomanPSMT" w:cs="TimesNewRomanPSMT"/>
          <w:sz w:val="20"/>
          <w:szCs w:val="20"/>
        </w:rPr>
      </w:pPr>
    </w:p>
    <w:p w14:paraId="3E1CE5D5" w14:textId="5A8909CB" w:rsidR="008938DF"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Whereas I, </w:t>
      </w:r>
      <w:r w:rsidRPr="008938DF">
        <w:rPr>
          <w:rFonts w:ascii="TimesNewRomanPSMT" w:hAnsi="TimesNewRomanPSMT" w:cs="TimesNewRomanPSMT"/>
          <w:sz w:val="20"/>
          <w:szCs w:val="20"/>
          <w:highlight w:val="yellow"/>
        </w:rPr>
        <w:t xml:space="preserve">[Your </w:t>
      </w:r>
      <w:r w:rsidR="007E0191">
        <w:rPr>
          <w:rFonts w:ascii="TimesNewRomanPSMT" w:hAnsi="TimesNewRomanPSMT" w:cs="TimesNewRomanPSMT"/>
          <w:sz w:val="20"/>
          <w:szCs w:val="20"/>
          <w:highlight w:val="yellow"/>
        </w:rPr>
        <w:t xml:space="preserve">Full </w:t>
      </w:r>
      <w:r w:rsidRPr="008938DF">
        <w:rPr>
          <w:rFonts w:ascii="TimesNewRomanPSMT" w:hAnsi="TimesNewRomanPSMT" w:cs="TimesNewRomanPSMT"/>
          <w:sz w:val="20"/>
          <w:szCs w:val="20"/>
          <w:highlight w:val="yellow"/>
        </w:rPr>
        <w:t>Name]</w:t>
      </w:r>
      <w:r w:rsidRPr="008938DF">
        <w:rPr>
          <w:rFonts w:ascii="TimesNewRomanPSMT" w:hAnsi="TimesNewRomanPSMT" w:cs="TimesNewRomanPSMT"/>
          <w:sz w:val="20"/>
          <w:szCs w:val="20"/>
        </w:rPr>
        <w:t xml:space="preserve"> stand fully under English and Commonwealth Constitutional </w:t>
      </w:r>
      <w:r w:rsidR="007E0191">
        <w:rPr>
          <w:rFonts w:ascii="TimesNewRomanPSMT" w:hAnsi="TimesNewRomanPSMT" w:cs="TimesNewRomanPSMT"/>
          <w:sz w:val="20"/>
          <w:szCs w:val="20"/>
        </w:rPr>
        <w:t>L</w:t>
      </w:r>
      <w:r w:rsidRPr="008938DF">
        <w:rPr>
          <w:rFonts w:ascii="TimesNewRomanPSMT" w:hAnsi="TimesNewRomanPSMT" w:cs="TimesNewRomanPSMT"/>
          <w:sz w:val="20"/>
          <w:szCs w:val="20"/>
        </w:rPr>
        <w:t xml:space="preserve">aw in defence of the Sovereignty of our nation at this time, which is to my understanding the lawful truth and duty of ALL English and Commonwealth subjects, and evidently so since Article 61 of Magna Carta 1215 came into effect on the 23rd March 2001 (see </w:t>
      </w:r>
      <w:r w:rsidR="007E0191">
        <w:rPr>
          <w:rFonts w:ascii="TimesNewRomanPSMT" w:hAnsi="TimesNewRomanPSMT" w:cs="TimesNewRomanPSMT"/>
          <w:sz w:val="20"/>
          <w:szCs w:val="20"/>
        </w:rPr>
        <w:t>E</w:t>
      </w:r>
      <w:r w:rsidRPr="008938DF">
        <w:rPr>
          <w:rFonts w:ascii="TimesNewRomanPSMT" w:hAnsi="TimesNewRomanPSMT" w:cs="TimesNewRomanPSMT"/>
          <w:sz w:val="20"/>
          <w:szCs w:val="20"/>
        </w:rPr>
        <w:t xml:space="preserve">xhibits A &amp; B) and, that I have complied entirely within the law with 'lawful excuse' with regard to this matter (see </w:t>
      </w:r>
      <w:r w:rsidR="007E0191">
        <w:rPr>
          <w:rFonts w:ascii="TimesNewRomanPSMT" w:hAnsi="TimesNewRomanPSMT" w:cs="TimesNewRomanPSMT"/>
          <w:sz w:val="20"/>
          <w:szCs w:val="20"/>
        </w:rPr>
        <w:t>E</w:t>
      </w:r>
      <w:r w:rsidRPr="008938DF">
        <w:rPr>
          <w:rFonts w:ascii="TimesNewRomanPSMT" w:hAnsi="TimesNewRomanPSMT" w:cs="TimesNewRomanPSMT"/>
          <w:sz w:val="20"/>
          <w:szCs w:val="20"/>
        </w:rPr>
        <w:t>xhibit C), that being in a peaceful and honourable manner thus far, by putting you [</w:t>
      </w:r>
      <w:r w:rsidRPr="007E0191">
        <w:rPr>
          <w:rFonts w:ascii="TimesNewRomanPSMT" w:hAnsi="TimesNewRomanPSMT" w:cs="TimesNewRomanPSMT"/>
          <w:sz w:val="20"/>
          <w:szCs w:val="20"/>
          <w:highlight w:val="yellow"/>
        </w:rPr>
        <w:t xml:space="preserve">Recipients </w:t>
      </w:r>
      <w:r w:rsidR="00201927">
        <w:rPr>
          <w:rFonts w:ascii="TimesNewRomanPSMT" w:hAnsi="TimesNewRomanPSMT" w:cs="TimesNewRomanPSMT"/>
          <w:sz w:val="20"/>
          <w:szCs w:val="20"/>
          <w:highlight w:val="yellow"/>
        </w:rPr>
        <w:t xml:space="preserve">Full </w:t>
      </w:r>
      <w:r w:rsidRPr="007E0191">
        <w:rPr>
          <w:rFonts w:ascii="TimesNewRomanPSMT" w:hAnsi="TimesNewRomanPSMT" w:cs="TimesNewRomanPSMT"/>
          <w:sz w:val="20"/>
          <w:szCs w:val="20"/>
          <w:highlight w:val="yellow"/>
        </w:rPr>
        <w:t>Name</w:t>
      </w:r>
      <w:r w:rsidRPr="008938DF">
        <w:rPr>
          <w:rFonts w:ascii="TimesNewRomanPSMT" w:hAnsi="TimesNewRomanPSMT" w:cs="TimesNewRomanPSMT"/>
          <w:sz w:val="20"/>
          <w:szCs w:val="20"/>
        </w:rPr>
        <w:t xml:space="preserve">] on notice of the evidential facts in an attempt to remedy this matter lawfully, and to inform you of your own duties under English and Commonwealth Constitutional </w:t>
      </w:r>
      <w:r w:rsidR="007E0191">
        <w:rPr>
          <w:rFonts w:ascii="TimesNewRomanPSMT" w:hAnsi="TimesNewRomanPSMT" w:cs="TimesNewRomanPSMT"/>
          <w:sz w:val="20"/>
          <w:szCs w:val="20"/>
        </w:rPr>
        <w:t>L</w:t>
      </w:r>
      <w:r w:rsidRPr="008938DF">
        <w:rPr>
          <w:rFonts w:ascii="TimesNewRomanPSMT" w:hAnsi="TimesNewRomanPSMT" w:cs="TimesNewRomanPSMT"/>
          <w:sz w:val="20"/>
          <w:szCs w:val="20"/>
        </w:rPr>
        <w:t>aw.</w:t>
      </w:r>
    </w:p>
    <w:p w14:paraId="75A9F1A5" w14:textId="77777777" w:rsidR="008938DF" w:rsidRDefault="008938DF">
      <w:pPr>
        <w:widowControl w:val="0"/>
        <w:autoSpaceDE w:val="0"/>
        <w:autoSpaceDN w:val="0"/>
        <w:adjustRightInd w:val="0"/>
        <w:spacing w:after="0" w:line="240" w:lineRule="auto"/>
        <w:ind w:right="-1"/>
        <w:rPr>
          <w:rFonts w:ascii="TimesNewRomanPSMT" w:hAnsi="TimesNewRomanPSMT" w:cs="TimesNewRomanPSMT"/>
          <w:sz w:val="20"/>
          <w:szCs w:val="20"/>
        </w:rPr>
      </w:pPr>
    </w:p>
    <w:p w14:paraId="13A83BE8" w14:textId="3D9D9DA3"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By pledging an Oath of </w:t>
      </w:r>
      <w:r w:rsidR="007E0191">
        <w:rPr>
          <w:rFonts w:ascii="TimesNewRomanPSMT" w:hAnsi="TimesNewRomanPSMT" w:cs="TimesNewRomanPSMT"/>
          <w:sz w:val="20"/>
          <w:szCs w:val="20"/>
        </w:rPr>
        <w:t>A</w:t>
      </w:r>
      <w:r w:rsidRPr="008938DF">
        <w:rPr>
          <w:rFonts w:ascii="TimesNewRomanPSMT" w:hAnsi="TimesNewRomanPSMT" w:cs="TimesNewRomanPSMT"/>
          <w:sz w:val="20"/>
          <w:szCs w:val="20"/>
        </w:rPr>
        <w:t xml:space="preserve">llegiance to the Committee of the barons whom invoked said article, it makes it my sworn duty to “distress” the present regime in any way I see fit, and this I do by 'Royal Command'. To my understanding it is entirely unlawful to aid and abet the crown or ANY of its agents at this time. I therefore </w:t>
      </w:r>
      <w:r w:rsidRPr="008938DF">
        <w:rPr>
          <w:rFonts w:ascii="TimesNewRomanPSMT" w:hAnsi="TimesNewRomanPSMT" w:cs="TimesNewRomanPSMT"/>
          <w:b/>
          <w:bCs/>
          <w:sz w:val="20"/>
          <w:szCs w:val="20"/>
        </w:rPr>
        <w:t>DEMAND</w:t>
      </w:r>
      <w:r w:rsidRPr="008938DF">
        <w:rPr>
          <w:rFonts w:ascii="TimesNewRomanPSMT" w:hAnsi="TimesNewRomanPSMT" w:cs="TimesNewRomanPSMT"/>
          <w:sz w:val="20"/>
          <w:szCs w:val="20"/>
        </w:rPr>
        <w:t xml:space="preserve"> that you do due diligence on this matter and </w:t>
      </w:r>
      <w:r w:rsidRPr="008938DF">
        <w:rPr>
          <w:rFonts w:ascii="TimesNewRomanPSMT" w:hAnsi="TimesNewRomanPSMT" w:cs="TimesNewRomanPSMT"/>
          <w:b/>
          <w:bCs/>
          <w:sz w:val="20"/>
          <w:szCs w:val="20"/>
        </w:rPr>
        <w:t>STOP</w:t>
      </w:r>
      <w:r w:rsidRPr="008938DF">
        <w:rPr>
          <w:rFonts w:ascii="TimesNewRomanPSMT" w:hAnsi="TimesNewRomanPSMT" w:cs="TimesNewRomanPSMT"/>
          <w:sz w:val="20"/>
          <w:szCs w:val="20"/>
        </w:rPr>
        <w:t xml:space="preserve"> any further proceedings against me unless and until it has been evidenced that my understandings of the law are incorrect.</w:t>
      </w:r>
    </w:p>
    <w:p w14:paraId="380EFB96" w14:textId="77777777" w:rsidR="008938DF" w:rsidRPr="008938DF" w:rsidRDefault="008938DF">
      <w:pPr>
        <w:widowControl w:val="0"/>
        <w:autoSpaceDE w:val="0"/>
        <w:autoSpaceDN w:val="0"/>
        <w:adjustRightInd w:val="0"/>
        <w:spacing w:after="0" w:line="240" w:lineRule="auto"/>
        <w:ind w:right="-1"/>
        <w:rPr>
          <w:rFonts w:ascii="TimesNewRomanPSMT" w:hAnsi="TimesNewRomanPSMT" w:cs="TimesNewRomanPSMT"/>
          <w:sz w:val="20"/>
          <w:szCs w:val="20"/>
        </w:rPr>
      </w:pPr>
    </w:p>
    <w:p w14:paraId="31D68E32" w14:textId="1EC3805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I </w:t>
      </w:r>
      <w:r w:rsidRPr="008938DF">
        <w:rPr>
          <w:rFonts w:ascii="TimesNewRomanPSMT" w:hAnsi="TimesNewRomanPSMT" w:cs="TimesNewRomanPSMT"/>
          <w:sz w:val="20"/>
          <w:szCs w:val="20"/>
          <w:highlight w:val="yellow"/>
        </w:rPr>
        <w:t xml:space="preserve">[Your </w:t>
      </w:r>
      <w:r w:rsidR="007E0191">
        <w:rPr>
          <w:rFonts w:ascii="TimesNewRomanPSMT" w:hAnsi="TimesNewRomanPSMT" w:cs="TimesNewRomanPSMT"/>
          <w:sz w:val="20"/>
          <w:szCs w:val="20"/>
          <w:highlight w:val="yellow"/>
        </w:rPr>
        <w:t xml:space="preserve">Full </w:t>
      </w:r>
      <w:r w:rsidRPr="008938DF">
        <w:rPr>
          <w:rFonts w:ascii="TimesNewRomanPSMT" w:hAnsi="TimesNewRomanPSMT" w:cs="TimesNewRomanPSMT"/>
          <w:sz w:val="20"/>
          <w:szCs w:val="20"/>
          <w:highlight w:val="yellow"/>
        </w:rPr>
        <w:t>Name]</w:t>
      </w:r>
      <w:r w:rsidRPr="008938DF">
        <w:rPr>
          <w:rFonts w:ascii="TimesNewRomanPSMT" w:hAnsi="TimesNewRomanPSMT" w:cs="TimesNewRomanPSMT"/>
          <w:sz w:val="20"/>
          <w:szCs w:val="20"/>
        </w:rPr>
        <w:t xml:space="preserve"> has 'lawful excuse' to “distress and distrain” the present regime as I see fit until present constitutional wrongs have been remedied. Proceeding against me </w:t>
      </w:r>
      <w:r w:rsidRPr="008938DF">
        <w:rPr>
          <w:rFonts w:ascii="TimesNewRomanPSMT" w:hAnsi="TimesNewRomanPSMT" w:cs="TimesNewRomanPSMT"/>
          <w:b/>
          <w:bCs/>
          <w:sz w:val="20"/>
          <w:szCs w:val="20"/>
        </w:rPr>
        <w:t>SHALL make you personally liable</w:t>
      </w:r>
      <w:r w:rsidRPr="008938DF">
        <w:rPr>
          <w:rFonts w:ascii="TimesNewRomanPSMT" w:hAnsi="TimesNewRomanPSMT" w:cs="TimesNewRomanPSMT"/>
          <w:sz w:val="20"/>
          <w:szCs w:val="20"/>
        </w:rPr>
        <w:t xml:space="preserve"> in your private capacity for any </w:t>
      </w:r>
      <w:r w:rsidRPr="008938DF">
        <w:rPr>
          <w:rFonts w:ascii="TimesNewRomanPSMT" w:hAnsi="TimesNewRomanPSMT" w:cs="TimesNewRomanPSMT"/>
          <w:b/>
          <w:bCs/>
          <w:sz w:val="20"/>
          <w:szCs w:val="20"/>
        </w:rPr>
        <w:t xml:space="preserve">torts or criminal acts committed against me, </w:t>
      </w:r>
      <w:r w:rsidRPr="008938DF">
        <w:rPr>
          <w:rFonts w:ascii="TimesNewRomanPSMT" w:hAnsi="TimesNewRomanPSMT" w:cs="TimesNewRomanPSMT"/>
          <w:sz w:val="20"/>
          <w:szCs w:val="20"/>
        </w:rPr>
        <w:t xml:space="preserve">which will result in a counter-claim for extortion whilst demanding monies with menaces if you do not </w:t>
      </w:r>
      <w:r w:rsidRPr="008938DF">
        <w:rPr>
          <w:rFonts w:ascii="TimesNewRomanPSMT" w:hAnsi="TimesNewRomanPSMT" w:cs="TimesNewRomanPSMT"/>
          <w:b/>
          <w:bCs/>
          <w:sz w:val="20"/>
          <w:szCs w:val="20"/>
        </w:rPr>
        <w:t>immediately stop further enforcement actions against me,</w:t>
      </w:r>
      <w:r w:rsidRPr="008938DF">
        <w:rPr>
          <w:rFonts w:ascii="TimesNewRomanPSMT" w:hAnsi="TimesNewRomanPSMT" w:cs="TimesNewRomanPSMT"/>
          <w:sz w:val="20"/>
          <w:szCs w:val="20"/>
        </w:rPr>
        <w:t xml:space="preserve"> whilst blatantly ignoring the evidenced facts herein/therein provided.</w:t>
      </w:r>
    </w:p>
    <w:p w14:paraId="0F19F2CD" w14:textId="77777777" w:rsidR="008938DF" w:rsidRPr="008938DF" w:rsidRDefault="008938DF">
      <w:pPr>
        <w:widowControl w:val="0"/>
        <w:autoSpaceDE w:val="0"/>
        <w:autoSpaceDN w:val="0"/>
        <w:adjustRightInd w:val="0"/>
        <w:spacing w:after="0" w:line="240" w:lineRule="auto"/>
        <w:ind w:right="-1"/>
        <w:rPr>
          <w:rFonts w:ascii="TimesNewRomanPSMT" w:hAnsi="TimesNewRomanPSMT" w:cs="TimesNewRomanPSMT"/>
          <w:sz w:val="20"/>
          <w:szCs w:val="20"/>
        </w:rPr>
      </w:pPr>
    </w:p>
    <w:p w14:paraId="718465C1" w14:textId="4BE51745"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b/>
          <w:bCs/>
          <w:sz w:val="20"/>
          <w:szCs w:val="20"/>
        </w:rPr>
        <w:t>Let me remind you that it is THE LAW that imposes these conditions on us ALL.</w:t>
      </w:r>
      <w:r w:rsidRPr="008938DF">
        <w:rPr>
          <w:rFonts w:ascii="TimesNewRomanPSMT" w:hAnsi="TimesNewRomanPSMT" w:cs="TimesNewRomanPSMT"/>
          <w:sz w:val="20"/>
          <w:szCs w:val="20"/>
        </w:rPr>
        <w:t xml:space="preserve"> You are therefore personally responsible for your acts and omissions under the law just like everybody else</w:t>
      </w:r>
      <w:r w:rsidR="007E0191">
        <w:rPr>
          <w:rFonts w:ascii="TimesNewRomanPSMT" w:hAnsi="TimesNewRomanPSMT" w:cs="TimesNewRomanPSMT"/>
          <w:sz w:val="20"/>
          <w:szCs w:val="20"/>
        </w:rPr>
        <w:t>.</w:t>
      </w:r>
      <w:r w:rsidRPr="008938DF">
        <w:rPr>
          <w:rFonts w:ascii="TimesNewRomanPSMT" w:hAnsi="TimesNewRomanPSMT" w:cs="TimesNewRomanPSMT"/>
          <w:sz w:val="20"/>
          <w:szCs w:val="20"/>
        </w:rPr>
        <w:t xml:space="preserve"> I have the right and duty to arrest you myself for your harassment and coercion to aid and abet treason, and I am quite willing and capable of doing so</w:t>
      </w:r>
      <w:r w:rsidR="007E0191">
        <w:rPr>
          <w:rFonts w:ascii="TimesNewRomanPSMT" w:hAnsi="TimesNewRomanPSMT" w:cs="TimesNewRomanPSMT"/>
          <w:sz w:val="20"/>
          <w:szCs w:val="20"/>
        </w:rPr>
        <w:t>.</w:t>
      </w:r>
    </w:p>
    <w:p w14:paraId="7F40A1A8" w14:textId="77777777" w:rsidR="008938DF" w:rsidRPr="008938DF" w:rsidRDefault="008938DF">
      <w:pPr>
        <w:widowControl w:val="0"/>
        <w:autoSpaceDE w:val="0"/>
        <w:autoSpaceDN w:val="0"/>
        <w:adjustRightInd w:val="0"/>
        <w:spacing w:after="0" w:line="240" w:lineRule="auto"/>
        <w:ind w:right="-1"/>
        <w:rPr>
          <w:rFonts w:ascii="TimesNewRomanPSMT" w:hAnsi="TimesNewRomanPSMT" w:cs="TimesNewRomanPSMT"/>
          <w:sz w:val="20"/>
          <w:szCs w:val="20"/>
        </w:rPr>
      </w:pPr>
    </w:p>
    <w:p w14:paraId="6D86B6AB" w14:textId="77777777" w:rsidR="008938DF"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b/>
          <w:bCs/>
          <w:sz w:val="20"/>
          <w:szCs w:val="20"/>
        </w:rPr>
        <w:t xml:space="preserve">The fact is that it is UNLAWFUL to aid and abet HIGH TREASON AT COMMON LAW </w:t>
      </w:r>
      <w:r w:rsidRPr="008938DF">
        <w:rPr>
          <w:rFonts w:ascii="TimesNewRomanPSMT" w:hAnsi="TimesNewRomanPSMT" w:cs="TimesNewRomanPSMT"/>
          <w:sz w:val="20"/>
          <w:szCs w:val="20"/>
        </w:rPr>
        <w:t xml:space="preserve">and thus to adhere to the demands of </w:t>
      </w:r>
      <w:r w:rsidRPr="008938DF">
        <w:rPr>
          <w:rFonts w:ascii="TimesNewRomanPSMT" w:hAnsi="TimesNewRomanPSMT" w:cs="TimesNewRomanPSMT"/>
          <w:sz w:val="20"/>
          <w:szCs w:val="20"/>
          <w:highlight w:val="yellow"/>
        </w:rPr>
        <w:t>[Business/gov dept]</w:t>
      </w:r>
      <w:r w:rsidRPr="008938DF">
        <w:rPr>
          <w:rFonts w:ascii="TimesNewRomanPSMT" w:hAnsi="TimesNewRomanPSMT" w:cs="TimesNewRomanPSMT"/>
          <w:sz w:val="20"/>
          <w:szCs w:val="20"/>
        </w:rPr>
        <w:t xml:space="preserve"> at this time is UNLAWFUL. </w:t>
      </w:r>
      <w:r w:rsidRPr="008938DF">
        <w:rPr>
          <w:rFonts w:ascii="TimesNewRomanPSMT" w:hAnsi="TimesNewRomanPSMT" w:cs="TimesNewRomanPSMT"/>
          <w:b/>
          <w:bCs/>
          <w:sz w:val="20"/>
          <w:szCs w:val="20"/>
        </w:rPr>
        <w:t xml:space="preserve">Ignore the evidence presented at your own Peril. </w:t>
      </w:r>
    </w:p>
    <w:p w14:paraId="641ABC13" w14:textId="77777777" w:rsidR="008938DF" w:rsidRDefault="008938DF">
      <w:pPr>
        <w:widowControl w:val="0"/>
        <w:autoSpaceDE w:val="0"/>
        <w:autoSpaceDN w:val="0"/>
        <w:adjustRightInd w:val="0"/>
        <w:spacing w:after="0" w:line="240" w:lineRule="auto"/>
        <w:ind w:right="-1"/>
        <w:rPr>
          <w:rFonts w:ascii="TimesNewRomanPSMT" w:hAnsi="TimesNewRomanPSMT" w:cs="TimesNewRomanPSMT"/>
          <w:sz w:val="20"/>
          <w:szCs w:val="20"/>
        </w:rPr>
      </w:pPr>
    </w:p>
    <w:p w14:paraId="70AE0BC7" w14:textId="4331F707" w:rsidR="0096524D"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If you continue to ignore the RELEVANT points of </w:t>
      </w:r>
      <w:r w:rsidR="007E0191">
        <w:rPr>
          <w:rFonts w:ascii="TimesNewRomanPSMT" w:hAnsi="TimesNewRomanPSMT" w:cs="TimesNewRomanPSMT"/>
          <w:sz w:val="20"/>
          <w:szCs w:val="20"/>
        </w:rPr>
        <w:t>C</w:t>
      </w:r>
      <w:r w:rsidRPr="008938DF">
        <w:rPr>
          <w:rFonts w:ascii="TimesNewRomanPSMT" w:hAnsi="TimesNewRomanPSMT" w:cs="TimesNewRomanPSMT"/>
          <w:sz w:val="20"/>
          <w:szCs w:val="20"/>
        </w:rPr>
        <w:t xml:space="preserve">onstitutional </w:t>
      </w:r>
      <w:r w:rsidR="007E0191">
        <w:rPr>
          <w:rFonts w:ascii="TimesNewRomanPSMT" w:hAnsi="TimesNewRomanPSMT" w:cs="TimesNewRomanPSMT"/>
          <w:sz w:val="20"/>
          <w:szCs w:val="20"/>
        </w:rPr>
        <w:t>L</w:t>
      </w:r>
      <w:r w:rsidRPr="008938DF">
        <w:rPr>
          <w:rFonts w:ascii="TimesNewRomanPSMT" w:hAnsi="TimesNewRomanPSMT" w:cs="TimesNewRomanPSMT"/>
          <w:sz w:val="20"/>
          <w:szCs w:val="20"/>
        </w:rPr>
        <w:t xml:space="preserve">aw herein/therein previous Notices served, and continue to harass me, then by your own stupidity and ignorance it shall be understood by all interested parties involved in this matter that you do so as a traitor to this country; are an outlaw with no protection under the law; that you are derisive and hostile toward me and the facts in law, which I have stated and evidenced, and are thus a danger to the public. And that any further actions taken against me shall be considered to be extremely serious and hostile criminal acts. </w:t>
      </w:r>
    </w:p>
    <w:p w14:paraId="6006BA31" w14:textId="77777777" w:rsidR="0096524D" w:rsidRDefault="0096524D">
      <w:pPr>
        <w:widowControl w:val="0"/>
        <w:autoSpaceDE w:val="0"/>
        <w:autoSpaceDN w:val="0"/>
        <w:adjustRightInd w:val="0"/>
        <w:spacing w:after="0" w:line="240" w:lineRule="auto"/>
        <w:ind w:right="-1"/>
        <w:rPr>
          <w:rFonts w:ascii="TimesNewRomanPSMT" w:hAnsi="TimesNewRomanPSMT" w:cs="TimesNewRomanPSMT"/>
          <w:sz w:val="20"/>
          <w:szCs w:val="20"/>
        </w:rPr>
      </w:pPr>
    </w:p>
    <w:p w14:paraId="7D21CF07" w14:textId="77777777" w:rsidR="00AC7B6E" w:rsidRPr="008938DF"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Any reply MUST be made on your full commercial liability and on penalty of perjury however, </w:t>
      </w:r>
      <w:r w:rsidRPr="008938DF">
        <w:rPr>
          <w:rFonts w:ascii="TimesNewRomanPSMT" w:hAnsi="TimesNewRomanPSMT" w:cs="TimesNewRomanPSMT"/>
          <w:b/>
          <w:bCs/>
          <w:sz w:val="20"/>
          <w:szCs w:val="20"/>
        </w:rPr>
        <w:t>the time for correspondence is now over.</w:t>
      </w:r>
      <w:r w:rsidRPr="008938DF">
        <w:rPr>
          <w:rFonts w:ascii="TimesNewRomanPSMT" w:hAnsi="TimesNewRomanPSMT" w:cs="TimesNewRomanPSMT"/>
          <w:sz w:val="20"/>
          <w:szCs w:val="20"/>
        </w:rPr>
        <w:t xml:space="preserve"> Any further action taken by you against me </w:t>
      </w:r>
      <w:r w:rsidRPr="008938DF">
        <w:rPr>
          <w:rFonts w:ascii="TimesNewRomanPSMT" w:hAnsi="TimesNewRomanPSMT" w:cs="TimesNewRomanPSMT"/>
          <w:b/>
          <w:bCs/>
          <w:sz w:val="20"/>
          <w:szCs w:val="20"/>
        </w:rPr>
        <w:t>shall be considered by me to be an act of hostility within an evidenced war of aggression against the Sovereign people of this Realm</w:t>
      </w:r>
      <w:r w:rsidRPr="008938DF">
        <w:rPr>
          <w:rFonts w:ascii="TimesNewRomanPSMT" w:hAnsi="TimesNewRomanPSMT" w:cs="TimesNewRomanPSMT"/>
          <w:sz w:val="20"/>
          <w:szCs w:val="20"/>
        </w:rPr>
        <w:t xml:space="preserve"> and, which may be </w:t>
      </w:r>
      <w:r w:rsidRPr="008938DF">
        <w:rPr>
          <w:rFonts w:ascii="TimesNewRomanPSMT" w:hAnsi="TimesNewRomanPSMT" w:cs="TimesNewRomanPSMT"/>
          <w:sz w:val="20"/>
          <w:szCs w:val="20"/>
        </w:rPr>
        <w:lastRenderedPageBreak/>
        <w:t xml:space="preserve">countered by myself and or others with the right and duty of </w:t>
      </w:r>
      <w:r w:rsidR="003F66FD" w:rsidRPr="008938DF">
        <w:rPr>
          <w:rFonts w:ascii="TimesNewRomanPSMT" w:hAnsi="TimesNewRomanPSMT" w:cs="TimesNewRomanPSMT"/>
          <w:sz w:val="20"/>
          <w:szCs w:val="20"/>
        </w:rPr>
        <w:t>self-defence</w:t>
      </w:r>
      <w:r w:rsidRPr="008938DF">
        <w:rPr>
          <w:rFonts w:ascii="TimesNewRomanPSMT" w:hAnsi="TimesNewRomanPSMT" w:cs="TimesNewRomanPSMT"/>
          <w:sz w:val="20"/>
          <w:szCs w:val="20"/>
        </w:rPr>
        <w:t>, and in defence of the Realm.</w:t>
      </w:r>
    </w:p>
    <w:p w14:paraId="15102898" w14:textId="63FCE219" w:rsidR="0096524D"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Without any admission of liability whatsoever and with all my inalienable </w:t>
      </w:r>
      <w:r w:rsidR="007E0191">
        <w:rPr>
          <w:rFonts w:ascii="TimesNewRomanPSMT" w:hAnsi="TimesNewRomanPSMT" w:cs="TimesNewRomanPSMT"/>
          <w:sz w:val="20"/>
          <w:szCs w:val="20"/>
        </w:rPr>
        <w:t>C</w:t>
      </w:r>
      <w:r w:rsidRPr="008938DF">
        <w:rPr>
          <w:rFonts w:ascii="TimesNewRomanPSMT" w:hAnsi="TimesNewRomanPSMT" w:cs="TimesNewRomanPSMT"/>
          <w:sz w:val="20"/>
          <w:szCs w:val="20"/>
        </w:rPr>
        <w:t xml:space="preserve">ommon </w:t>
      </w:r>
      <w:r w:rsidR="007E0191">
        <w:rPr>
          <w:rFonts w:ascii="TimesNewRomanPSMT" w:hAnsi="TimesNewRomanPSMT" w:cs="TimesNewRomanPSMT"/>
          <w:sz w:val="20"/>
          <w:szCs w:val="20"/>
        </w:rPr>
        <w:t>L</w:t>
      </w:r>
      <w:r w:rsidRPr="008938DF">
        <w:rPr>
          <w:rFonts w:ascii="TimesNewRomanPSMT" w:hAnsi="TimesNewRomanPSMT" w:cs="TimesNewRomanPSMT"/>
          <w:sz w:val="20"/>
          <w:szCs w:val="20"/>
        </w:rPr>
        <w:t xml:space="preserve">aw rights reserved.  </w:t>
      </w:r>
    </w:p>
    <w:p w14:paraId="27F21C2C" w14:textId="77777777" w:rsidR="0096524D" w:rsidRDefault="0096524D">
      <w:pPr>
        <w:widowControl w:val="0"/>
        <w:autoSpaceDE w:val="0"/>
        <w:autoSpaceDN w:val="0"/>
        <w:adjustRightInd w:val="0"/>
        <w:spacing w:after="0" w:line="240" w:lineRule="auto"/>
        <w:ind w:right="-1"/>
        <w:rPr>
          <w:rFonts w:ascii="TimesNewRomanPSMT" w:hAnsi="TimesNewRomanPSMT" w:cs="TimesNewRomanPSMT"/>
          <w:sz w:val="20"/>
          <w:szCs w:val="20"/>
        </w:rPr>
      </w:pPr>
    </w:p>
    <w:p w14:paraId="0E2F8C5E"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b/>
          <w:bCs/>
          <w:sz w:val="20"/>
          <w:szCs w:val="20"/>
        </w:rPr>
        <w:t>With extreme prejudice,</w:t>
      </w:r>
      <w:r w:rsidRPr="008938DF">
        <w:rPr>
          <w:rFonts w:ascii="TimesNewRomanPSMT" w:hAnsi="TimesNewRomanPSMT" w:cs="TimesNewRomanPSMT"/>
          <w:sz w:val="20"/>
          <w:szCs w:val="20"/>
        </w:rPr>
        <w:t xml:space="preserve"> written under duress and protest and on my full commercial liability and on penalty of perjury.</w:t>
      </w:r>
    </w:p>
    <w:p w14:paraId="5128B775" w14:textId="77777777" w:rsidR="0096524D" w:rsidRPr="008938DF" w:rsidRDefault="0096524D">
      <w:pPr>
        <w:widowControl w:val="0"/>
        <w:autoSpaceDE w:val="0"/>
        <w:autoSpaceDN w:val="0"/>
        <w:adjustRightInd w:val="0"/>
        <w:spacing w:after="0" w:line="240" w:lineRule="auto"/>
        <w:ind w:right="-1"/>
        <w:rPr>
          <w:rFonts w:ascii="TimesNewRomanPSMT" w:hAnsi="TimesNewRomanPSMT" w:cs="TimesNewRomanPSMT"/>
          <w:sz w:val="20"/>
          <w:szCs w:val="20"/>
        </w:rPr>
      </w:pPr>
    </w:p>
    <w:p w14:paraId="2212DE05"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Maxim: “Actusme invito factus, non est meus actus.“ – 'An act done by me against my will, is not my act.' - Especially with regard to any hostile acts which may be necessary in </w:t>
      </w:r>
      <w:r w:rsidR="003F66FD" w:rsidRPr="008938DF">
        <w:rPr>
          <w:rFonts w:ascii="TimesNewRomanPSMT" w:hAnsi="TimesNewRomanPSMT" w:cs="TimesNewRomanPSMT"/>
          <w:sz w:val="20"/>
          <w:szCs w:val="20"/>
        </w:rPr>
        <w:t>self-defence</w:t>
      </w:r>
      <w:r w:rsidRPr="008938DF">
        <w:rPr>
          <w:rFonts w:ascii="TimesNewRomanPSMT" w:hAnsi="TimesNewRomanPSMT" w:cs="TimesNewRomanPSMT"/>
          <w:sz w:val="20"/>
          <w:szCs w:val="20"/>
        </w:rPr>
        <w:t xml:space="preserve"> and or defence of the nation.</w:t>
      </w:r>
    </w:p>
    <w:p w14:paraId="48DC297A" w14:textId="77777777" w:rsidR="0096524D" w:rsidRPr="008938DF" w:rsidRDefault="0096524D">
      <w:pPr>
        <w:widowControl w:val="0"/>
        <w:autoSpaceDE w:val="0"/>
        <w:autoSpaceDN w:val="0"/>
        <w:adjustRightInd w:val="0"/>
        <w:spacing w:after="0" w:line="240" w:lineRule="auto"/>
        <w:ind w:right="-1"/>
        <w:rPr>
          <w:rFonts w:ascii="TimesNewRomanPSMT" w:hAnsi="TimesNewRomanPSMT" w:cs="TimesNewRomanPSMT"/>
          <w:sz w:val="20"/>
          <w:szCs w:val="20"/>
        </w:rPr>
      </w:pPr>
    </w:p>
    <w:p w14:paraId="413007FC" w14:textId="77777777" w:rsidR="0096524D" w:rsidRDefault="0096524D" w:rsidP="0096524D">
      <w:pPr>
        <w:widowControl w:val="0"/>
        <w:autoSpaceDE w:val="0"/>
        <w:autoSpaceDN w:val="0"/>
        <w:adjustRightInd w:val="0"/>
        <w:spacing w:after="0" w:line="240" w:lineRule="auto"/>
        <w:ind w:right="-1"/>
        <w:rPr>
          <w:rFonts w:ascii="TimesNewRomanPSMT" w:hAnsi="TimesNewRomanPSMT" w:cs="TimesNewRomanPSMT"/>
          <w:sz w:val="20"/>
          <w:szCs w:val="20"/>
        </w:rPr>
      </w:pPr>
      <w:r>
        <w:rPr>
          <w:rFonts w:ascii="TimesNewRomanPSMT" w:hAnsi="TimesNewRomanPSMT" w:cs="TimesNewRomanPSMT"/>
          <w:sz w:val="20"/>
          <w:szCs w:val="20"/>
        </w:rPr>
        <w:t xml:space="preserve">Signed: </w:t>
      </w:r>
    </w:p>
    <w:p w14:paraId="6AAF2024" w14:textId="77777777" w:rsidR="0096524D" w:rsidRDefault="0096524D" w:rsidP="0096524D">
      <w:pPr>
        <w:widowControl w:val="0"/>
        <w:autoSpaceDE w:val="0"/>
        <w:autoSpaceDN w:val="0"/>
        <w:adjustRightInd w:val="0"/>
        <w:spacing w:after="0" w:line="240" w:lineRule="auto"/>
        <w:ind w:right="-1"/>
        <w:rPr>
          <w:rFonts w:ascii="TimesNewRomanPSMT" w:hAnsi="TimesNewRomanPSMT" w:cs="TimesNewRomanPSMT"/>
          <w:sz w:val="20"/>
          <w:szCs w:val="20"/>
        </w:rPr>
      </w:pPr>
    </w:p>
    <w:p w14:paraId="5B70FDDC" w14:textId="77777777" w:rsidR="0096524D" w:rsidRDefault="0096524D" w:rsidP="0096524D">
      <w:pPr>
        <w:widowControl w:val="0"/>
        <w:autoSpaceDE w:val="0"/>
        <w:autoSpaceDN w:val="0"/>
        <w:adjustRightInd w:val="0"/>
        <w:spacing w:after="0" w:line="240" w:lineRule="auto"/>
        <w:ind w:right="-1"/>
        <w:rPr>
          <w:rFonts w:ascii="TimesNewRomanPSMT" w:hAnsi="TimesNewRomanPSMT" w:cs="TimesNewRomanPSMT"/>
          <w:sz w:val="20"/>
          <w:szCs w:val="20"/>
        </w:rPr>
      </w:pPr>
    </w:p>
    <w:p w14:paraId="18C7D9A2" w14:textId="77777777" w:rsidR="0096524D" w:rsidRDefault="0096524D" w:rsidP="0096524D">
      <w:pPr>
        <w:widowControl w:val="0"/>
        <w:autoSpaceDE w:val="0"/>
        <w:autoSpaceDN w:val="0"/>
        <w:adjustRightInd w:val="0"/>
        <w:spacing w:after="0" w:line="240" w:lineRule="auto"/>
        <w:ind w:right="-1"/>
        <w:rPr>
          <w:rFonts w:ascii="TimesNewRomanPSMT" w:hAnsi="TimesNewRomanPSMT" w:cs="TimesNewRomanPSMT"/>
          <w:sz w:val="20"/>
          <w:szCs w:val="20"/>
        </w:rPr>
      </w:pPr>
      <w:r>
        <w:rPr>
          <w:rFonts w:ascii="TimesNewRomanPSMT" w:hAnsi="TimesNewRomanPSMT" w:cs="TimesNewRomanPSMT"/>
          <w:sz w:val="20"/>
          <w:szCs w:val="20"/>
        </w:rPr>
        <w:t xml:space="preserve">Witnessed by:                                                                    </w:t>
      </w:r>
    </w:p>
    <w:p w14:paraId="419DBFCA" w14:textId="7FFFD214" w:rsidR="007E0191" w:rsidRDefault="0096524D" w:rsidP="007E0191">
      <w:pPr>
        <w:widowControl w:val="0"/>
        <w:autoSpaceDE w:val="0"/>
        <w:autoSpaceDN w:val="0"/>
        <w:adjustRightInd w:val="0"/>
        <w:spacing w:after="0" w:line="240" w:lineRule="auto"/>
        <w:ind w:right="-1"/>
        <w:rPr>
          <w:rFonts w:ascii="TimesNewRomanPSMT" w:hAnsi="TimesNewRomanPSMT" w:cs="TimesNewRomanPSMT"/>
          <w:sz w:val="20"/>
          <w:szCs w:val="20"/>
        </w:rPr>
      </w:pPr>
      <w:r w:rsidRPr="0096524D">
        <w:rPr>
          <w:rFonts w:ascii="TimesNewRomanPSMT" w:hAnsi="TimesNewRomanPSMT" w:cs="TimesNewRomanPSMT"/>
          <w:sz w:val="20"/>
          <w:szCs w:val="20"/>
        </w:rPr>
        <w:tab/>
      </w:r>
      <w:r w:rsidRPr="0096524D">
        <w:rPr>
          <w:rFonts w:ascii="TimesNewRomanPSMT" w:hAnsi="TimesNewRomanPSMT" w:cs="TimesNewRomanPSMT"/>
          <w:sz w:val="20"/>
          <w:szCs w:val="20"/>
        </w:rPr>
        <w:tab/>
      </w:r>
      <w:r w:rsidRPr="0096524D">
        <w:rPr>
          <w:rFonts w:ascii="TimesNewRomanPSMT" w:hAnsi="TimesNewRomanPSMT" w:cs="TimesNewRomanPSMT"/>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29"/>
        <w:gridCol w:w="3425"/>
        <w:gridCol w:w="256"/>
        <w:gridCol w:w="2524"/>
        <w:gridCol w:w="448"/>
        <w:gridCol w:w="1806"/>
        <w:gridCol w:w="601"/>
      </w:tblGrid>
      <w:tr w:rsidR="00201927" w14:paraId="6A52C808" w14:textId="77777777" w:rsidTr="00201927">
        <w:trPr>
          <w:gridAfter w:val="1"/>
          <w:wAfter w:w="601" w:type="dxa"/>
          <w:trHeight w:val="567"/>
        </w:trPr>
        <w:tc>
          <w:tcPr>
            <w:tcW w:w="538" w:type="dxa"/>
            <w:vAlign w:val="center"/>
          </w:tcPr>
          <w:p w14:paraId="231134DF" w14:textId="77777777" w:rsidR="00201927" w:rsidRDefault="00201927">
            <w:pPr>
              <w:widowControl w:val="0"/>
              <w:autoSpaceDE w:val="0"/>
              <w:autoSpaceDN w:val="0"/>
              <w:adjustRightInd w:val="0"/>
              <w:ind w:right="-1"/>
              <w:rPr>
                <w:rFonts w:ascii="Times New Roman" w:hAnsi="Times New Roman"/>
                <w:sz w:val="20"/>
                <w:szCs w:val="20"/>
              </w:rPr>
            </w:pPr>
          </w:p>
        </w:tc>
        <w:tc>
          <w:tcPr>
            <w:tcW w:w="3454" w:type="dxa"/>
            <w:gridSpan w:val="2"/>
            <w:vAlign w:val="center"/>
            <w:hideMark/>
          </w:tcPr>
          <w:p w14:paraId="662606C2" w14:textId="77777777" w:rsidR="00201927" w:rsidRDefault="00201927">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Signature</w:t>
            </w:r>
          </w:p>
        </w:tc>
        <w:tc>
          <w:tcPr>
            <w:tcW w:w="2780" w:type="dxa"/>
            <w:gridSpan w:val="2"/>
            <w:vAlign w:val="center"/>
            <w:hideMark/>
          </w:tcPr>
          <w:p w14:paraId="5BDE36B6" w14:textId="77777777" w:rsidR="00201927" w:rsidRDefault="00201927">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 xml:space="preserve">Full Name </w:t>
            </w:r>
          </w:p>
        </w:tc>
        <w:tc>
          <w:tcPr>
            <w:tcW w:w="2254" w:type="dxa"/>
            <w:gridSpan w:val="2"/>
            <w:vAlign w:val="center"/>
            <w:hideMark/>
          </w:tcPr>
          <w:p w14:paraId="76E5D615" w14:textId="77777777" w:rsidR="00201927" w:rsidRDefault="00201927">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Date</w:t>
            </w:r>
          </w:p>
        </w:tc>
      </w:tr>
      <w:tr w:rsidR="007E0191" w14:paraId="3FE5F63E" w14:textId="77777777" w:rsidTr="00711332">
        <w:trPr>
          <w:trHeight w:val="567"/>
        </w:trPr>
        <w:tc>
          <w:tcPr>
            <w:tcW w:w="567" w:type="dxa"/>
            <w:gridSpan w:val="2"/>
            <w:vAlign w:val="center"/>
          </w:tcPr>
          <w:p w14:paraId="07BFF0A0" w14:textId="77777777" w:rsidR="007E0191" w:rsidRDefault="007E0191" w:rsidP="00711332">
            <w:pPr>
              <w:widowControl w:val="0"/>
              <w:autoSpaceDE w:val="0"/>
              <w:autoSpaceDN w:val="0"/>
              <w:adjustRightInd w:val="0"/>
              <w:ind w:right="-1"/>
              <w:rPr>
                <w:rFonts w:ascii="Times New Roman" w:hAnsi="Times New Roman"/>
                <w:sz w:val="20"/>
                <w:szCs w:val="20"/>
              </w:rPr>
            </w:pPr>
            <w:bookmarkStart w:id="2" w:name="_Hlk113302805"/>
            <w:r>
              <w:rPr>
                <w:rFonts w:ascii="Times New Roman" w:hAnsi="Times New Roman"/>
                <w:sz w:val="20"/>
                <w:szCs w:val="20"/>
              </w:rPr>
              <w:t>1.</w:t>
            </w:r>
          </w:p>
        </w:tc>
        <w:tc>
          <w:tcPr>
            <w:tcW w:w="3681" w:type="dxa"/>
            <w:gridSpan w:val="2"/>
            <w:vAlign w:val="center"/>
          </w:tcPr>
          <w:p w14:paraId="697ECE50" w14:textId="77777777" w:rsidR="007E0191" w:rsidRDefault="007E0191" w:rsidP="00711332">
            <w:pPr>
              <w:widowControl w:val="0"/>
              <w:autoSpaceDE w:val="0"/>
              <w:autoSpaceDN w:val="0"/>
              <w:adjustRightInd w:val="0"/>
              <w:ind w:right="-1"/>
              <w:rPr>
                <w:rFonts w:ascii="Times New Roman" w:hAnsi="Times New Roman"/>
                <w:sz w:val="20"/>
                <w:szCs w:val="20"/>
              </w:rPr>
            </w:pPr>
          </w:p>
        </w:tc>
        <w:tc>
          <w:tcPr>
            <w:tcW w:w="2972" w:type="dxa"/>
            <w:gridSpan w:val="2"/>
            <w:vAlign w:val="center"/>
          </w:tcPr>
          <w:p w14:paraId="40BDC900" w14:textId="77777777" w:rsidR="007E0191" w:rsidRDefault="007E0191" w:rsidP="00711332">
            <w:pPr>
              <w:widowControl w:val="0"/>
              <w:autoSpaceDE w:val="0"/>
              <w:autoSpaceDN w:val="0"/>
              <w:adjustRightInd w:val="0"/>
              <w:ind w:right="-1"/>
              <w:rPr>
                <w:rFonts w:ascii="Times New Roman" w:hAnsi="Times New Roman"/>
                <w:sz w:val="20"/>
                <w:szCs w:val="20"/>
              </w:rPr>
            </w:pPr>
          </w:p>
        </w:tc>
        <w:tc>
          <w:tcPr>
            <w:tcW w:w="2407" w:type="dxa"/>
            <w:gridSpan w:val="2"/>
            <w:vAlign w:val="center"/>
          </w:tcPr>
          <w:p w14:paraId="4BD4DB18" w14:textId="77777777" w:rsidR="007E0191" w:rsidRDefault="007E0191" w:rsidP="00711332">
            <w:pPr>
              <w:widowControl w:val="0"/>
              <w:autoSpaceDE w:val="0"/>
              <w:autoSpaceDN w:val="0"/>
              <w:adjustRightInd w:val="0"/>
              <w:ind w:right="-1"/>
              <w:rPr>
                <w:rFonts w:ascii="Times New Roman" w:hAnsi="Times New Roman"/>
                <w:sz w:val="20"/>
                <w:szCs w:val="20"/>
              </w:rPr>
            </w:pPr>
          </w:p>
        </w:tc>
      </w:tr>
      <w:tr w:rsidR="007E0191" w14:paraId="74DDC74C" w14:textId="77777777" w:rsidTr="00711332">
        <w:trPr>
          <w:trHeight w:val="567"/>
        </w:trPr>
        <w:tc>
          <w:tcPr>
            <w:tcW w:w="567" w:type="dxa"/>
            <w:gridSpan w:val="2"/>
            <w:vAlign w:val="center"/>
          </w:tcPr>
          <w:p w14:paraId="74249025" w14:textId="77777777" w:rsidR="007E0191" w:rsidRDefault="007E0191" w:rsidP="00711332">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2.</w:t>
            </w:r>
          </w:p>
        </w:tc>
        <w:tc>
          <w:tcPr>
            <w:tcW w:w="3681" w:type="dxa"/>
            <w:gridSpan w:val="2"/>
            <w:vAlign w:val="center"/>
          </w:tcPr>
          <w:p w14:paraId="39BAE3A9" w14:textId="77777777" w:rsidR="007E0191" w:rsidRDefault="007E0191" w:rsidP="00711332">
            <w:pPr>
              <w:widowControl w:val="0"/>
              <w:autoSpaceDE w:val="0"/>
              <w:autoSpaceDN w:val="0"/>
              <w:adjustRightInd w:val="0"/>
              <w:ind w:right="-1"/>
              <w:rPr>
                <w:rFonts w:ascii="Times New Roman" w:hAnsi="Times New Roman"/>
                <w:sz w:val="20"/>
                <w:szCs w:val="20"/>
              </w:rPr>
            </w:pPr>
          </w:p>
        </w:tc>
        <w:tc>
          <w:tcPr>
            <w:tcW w:w="2972" w:type="dxa"/>
            <w:gridSpan w:val="2"/>
            <w:vAlign w:val="center"/>
          </w:tcPr>
          <w:p w14:paraId="51BCACED" w14:textId="77777777" w:rsidR="007E0191" w:rsidRDefault="007E0191" w:rsidP="00711332">
            <w:pPr>
              <w:widowControl w:val="0"/>
              <w:autoSpaceDE w:val="0"/>
              <w:autoSpaceDN w:val="0"/>
              <w:adjustRightInd w:val="0"/>
              <w:ind w:right="-1"/>
              <w:rPr>
                <w:rFonts w:ascii="Times New Roman" w:hAnsi="Times New Roman"/>
                <w:sz w:val="20"/>
                <w:szCs w:val="20"/>
              </w:rPr>
            </w:pPr>
          </w:p>
        </w:tc>
        <w:tc>
          <w:tcPr>
            <w:tcW w:w="2407" w:type="dxa"/>
            <w:gridSpan w:val="2"/>
            <w:vAlign w:val="center"/>
          </w:tcPr>
          <w:p w14:paraId="4E42D477" w14:textId="77777777" w:rsidR="007E0191" w:rsidRDefault="007E0191" w:rsidP="00711332">
            <w:pPr>
              <w:widowControl w:val="0"/>
              <w:autoSpaceDE w:val="0"/>
              <w:autoSpaceDN w:val="0"/>
              <w:adjustRightInd w:val="0"/>
              <w:ind w:right="-1"/>
              <w:rPr>
                <w:rFonts w:ascii="Times New Roman" w:hAnsi="Times New Roman"/>
                <w:sz w:val="20"/>
                <w:szCs w:val="20"/>
              </w:rPr>
            </w:pPr>
          </w:p>
        </w:tc>
      </w:tr>
      <w:tr w:rsidR="007E0191" w14:paraId="7078EF4C" w14:textId="77777777" w:rsidTr="00711332">
        <w:trPr>
          <w:trHeight w:val="567"/>
        </w:trPr>
        <w:tc>
          <w:tcPr>
            <w:tcW w:w="567" w:type="dxa"/>
            <w:gridSpan w:val="2"/>
            <w:vAlign w:val="center"/>
          </w:tcPr>
          <w:p w14:paraId="7B33A84A" w14:textId="77777777" w:rsidR="007E0191" w:rsidRDefault="007E0191" w:rsidP="00711332">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3.</w:t>
            </w:r>
          </w:p>
        </w:tc>
        <w:tc>
          <w:tcPr>
            <w:tcW w:w="3681" w:type="dxa"/>
            <w:gridSpan w:val="2"/>
            <w:vAlign w:val="center"/>
          </w:tcPr>
          <w:p w14:paraId="07CC1E7D" w14:textId="77777777" w:rsidR="007E0191" w:rsidRDefault="007E0191" w:rsidP="00711332">
            <w:pPr>
              <w:widowControl w:val="0"/>
              <w:autoSpaceDE w:val="0"/>
              <w:autoSpaceDN w:val="0"/>
              <w:adjustRightInd w:val="0"/>
              <w:ind w:right="-1"/>
              <w:rPr>
                <w:rFonts w:ascii="Times New Roman" w:hAnsi="Times New Roman"/>
                <w:sz w:val="20"/>
                <w:szCs w:val="20"/>
              </w:rPr>
            </w:pPr>
          </w:p>
        </w:tc>
        <w:tc>
          <w:tcPr>
            <w:tcW w:w="2972" w:type="dxa"/>
            <w:gridSpan w:val="2"/>
            <w:vAlign w:val="center"/>
          </w:tcPr>
          <w:p w14:paraId="3CBA61C6" w14:textId="77777777" w:rsidR="007E0191" w:rsidRDefault="007E0191" w:rsidP="00711332">
            <w:pPr>
              <w:widowControl w:val="0"/>
              <w:autoSpaceDE w:val="0"/>
              <w:autoSpaceDN w:val="0"/>
              <w:adjustRightInd w:val="0"/>
              <w:ind w:right="-1"/>
              <w:rPr>
                <w:rFonts w:ascii="Times New Roman" w:hAnsi="Times New Roman"/>
                <w:sz w:val="20"/>
                <w:szCs w:val="20"/>
              </w:rPr>
            </w:pPr>
          </w:p>
        </w:tc>
        <w:tc>
          <w:tcPr>
            <w:tcW w:w="2407" w:type="dxa"/>
            <w:gridSpan w:val="2"/>
            <w:vAlign w:val="center"/>
          </w:tcPr>
          <w:p w14:paraId="5545C3E4" w14:textId="77777777" w:rsidR="007E0191" w:rsidRDefault="007E0191" w:rsidP="00711332">
            <w:pPr>
              <w:widowControl w:val="0"/>
              <w:autoSpaceDE w:val="0"/>
              <w:autoSpaceDN w:val="0"/>
              <w:adjustRightInd w:val="0"/>
              <w:ind w:right="-1"/>
              <w:rPr>
                <w:rFonts w:ascii="Times New Roman" w:hAnsi="Times New Roman"/>
                <w:sz w:val="20"/>
                <w:szCs w:val="20"/>
              </w:rPr>
            </w:pPr>
          </w:p>
        </w:tc>
      </w:tr>
    </w:tbl>
    <w:bookmarkEnd w:id="2"/>
    <w:p w14:paraId="7455D09D" w14:textId="5BD380B9" w:rsidR="0096524D" w:rsidRDefault="0096524D" w:rsidP="007E0191">
      <w:pPr>
        <w:widowControl w:val="0"/>
        <w:autoSpaceDE w:val="0"/>
        <w:autoSpaceDN w:val="0"/>
        <w:adjustRightInd w:val="0"/>
        <w:spacing w:after="0" w:line="240" w:lineRule="auto"/>
        <w:ind w:right="-1"/>
        <w:rPr>
          <w:rFonts w:ascii="TimesNewRomanPSMT" w:hAnsi="TimesNewRomanPSMT" w:cs="TimesNewRomanPSMT"/>
          <w:sz w:val="20"/>
          <w:szCs w:val="20"/>
        </w:rPr>
      </w:pPr>
      <w:r>
        <w:rPr>
          <w:rFonts w:ascii="TimesNewRomanPSMT" w:hAnsi="TimesNewRomanPSMT" w:cs="TimesNewRomanPSMT"/>
          <w:sz w:val="20"/>
          <w:szCs w:val="20"/>
        </w:rPr>
        <w:t xml:space="preserve"> </w:t>
      </w:r>
    </w:p>
    <w:p w14:paraId="1B311DAF" w14:textId="77777777" w:rsidR="0096524D" w:rsidRDefault="0096524D">
      <w:pPr>
        <w:widowControl w:val="0"/>
        <w:autoSpaceDE w:val="0"/>
        <w:autoSpaceDN w:val="0"/>
        <w:adjustRightInd w:val="0"/>
        <w:spacing w:after="0" w:line="240" w:lineRule="auto"/>
        <w:ind w:right="-1"/>
        <w:rPr>
          <w:rFonts w:ascii="TimesNewRomanPSMT" w:hAnsi="TimesNewRomanPSMT" w:cs="TimesNewRomanPSMT"/>
          <w:sz w:val="20"/>
          <w:szCs w:val="20"/>
        </w:rPr>
      </w:pPr>
    </w:p>
    <w:p w14:paraId="464C85C9" w14:textId="77777777" w:rsidR="0096524D" w:rsidRDefault="0096524D">
      <w:pPr>
        <w:widowControl w:val="0"/>
        <w:autoSpaceDE w:val="0"/>
        <w:autoSpaceDN w:val="0"/>
        <w:adjustRightInd w:val="0"/>
        <w:spacing w:after="0" w:line="240" w:lineRule="auto"/>
        <w:ind w:right="-1"/>
        <w:rPr>
          <w:rFonts w:ascii="TimesNewRomanPSMT" w:hAnsi="TimesNewRomanPSMT" w:cs="TimesNewRomanPSMT"/>
          <w:sz w:val="20"/>
          <w:szCs w:val="20"/>
        </w:rPr>
      </w:pPr>
    </w:p>
    <w:p w14:paraId="00B5473E" w14:textId="77777777" w:rsidR="0096524D" w:rsidRDefault="0096524D">
      <w:pPr>
        <w:widowControl w:val="0"/>
        <w:autoSpaceDE w:val="0"/>
        <w:autoSpaceDN w:val="0"/>
        <w:adjustRightInd w:val="0"/>
        <w:spacing w:after="0" w:line="240" w:lineRule="auto"/>
        <w:ind w:right="-1"/>
        <w:rPr>
          <w:rFonts w:ascii="TimesNewRomanPSMT" w:hAnsi="TimesNewRomanPSMT" w:cs="TimesNewRomanPSMT"/>
          <w:sz w:val="20"/>
          <w:szCs w:val="20"/>
        </w:rPr>
      </w:pPr>
    </w:p>
    <w:p w14:paraId="457AB31F" w14:textId="77777777" w:rsidR="0096524D"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b/>
          <w:bCs/>
          <w:sz w:val="20"/>
          <w:szCs w:val="20"/>
        </w:rPr>
        <w:t>ENCLOSED EVIDENCE:</w:t>
      </w:r>
    </w:p>
    <w:p w14:paraId="0F367C71" w14:textId="77777777" w:rsidR="0096524D" w:rsidRDefault="0096524D">
      <w:pPr>
        <w:widowControl w:val="0"/>
        <w:autoSpaceDE w:val="0"/>
        <w:autoSpaceDN w:val="0"/>
        <w:adjustRightInd w:val="0"/>
        <w:spacing w:after="0" w:line="240" w:lineRule="auto"/>
        <w:ind w:right="-1"/>
        <w:rPr>
          <w:rFonts w:ascii="TimesNewRomanPSMT" w:hAnsi="TimesNewRomanPSMT" w:cs="TimesNewRomanPSMT"/>
          <w:sz w:val="20"/>
          <w:szCs w:val="20"/>
        </w:rPr>
      </w:pPr>
    </w:p>
    <w:p w14:paraId="3850A144" w14:textId="77777777" w:rsidR="0096524D"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b/>
          <w:bCs/>
          <w:sz w:val="20"/>
          <w:szCs w:val="20"/>
        </w:rPr>
        <w:t>Exhibit A:</w:t>
      </w:r>
      <w:r w:rsidRPr="008938DF">
        <w:rPr>
          <w:rFonts w:ascii="TimesNewRomanPSMT" w:hAnsi="TimesNewRomanPSMT" w:cs="TimesNewRomanPSMT"/>
          <w:sz w:val="20"/>
          <w:szCs w:val="20"/>
        </w:rPr>
        <w:t xml:space="preserve"> Daily Telegraph report on the invocation of Article 61 “Peers Petition Queen on Europe”;</w:t>
      </w:r>
    </w:p>
    <w:p w14:paraId="0847799C" w14:textId="77777777" w:rsidR="0096524D" w:rsidRDefault="0096524D">
      <w:pPr>
        <w:widowControl w:val="0"/>
        <w:autoSpaceDE w:val="0"/>
        <w:autoSpaceDN w:val="0"/>
        <w:adjustRightInd w:val="0"/>
        <w:spacing w:after="0" w:line="240" w:lineRule="auto"/>
        <w:ind w:right="-1"/>
        <w:rPr>
          <w:rFonts w:ascii="TimesNewRomanPSMT" w:hAnsi="TimesNewRomanPSMT" w:cs="TimesNewRomanPSMT"/>
          <w:sz w:val="20"/>
          <w:szCs w:val="20"/>
        </w:rPr>
      </w:pPr>
    </w:p>
    <w:p w14:paraId="39110939" w14:textId="77777777" w:rsidR="0082258B"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b/>
          <w:bCs/>
          <w:sz w:val="20"/>
          <w:szCs w:val="20"/>
        </w:rPr>
        <w:t>Exhibit B:</w:t>
      </w:r>
      <w:r w:rsidRPr="008938DF">
        <w:rPr>
          <w:rFonts w:ascii="TimesNewRomanPSMT" w:hAnsi="TimesNewRomanPSMT" w:cs="TimesNewRomanPSMT"/>
          <w:sz w:val="20"/>
          <w:szCs w:val="20"/>
        </w:rPr>
        <w:t xml:space="preserve"> The Barons petition 2001;</w:t>
      </w:r>
    </w:p>
    <w:p w14:paraId="5D9BA859" w14:textId="77777777" w:rsidR="0082258B" w:rsidRDefault="0082258B">
      <w:pPr>
        <w:widowControl w:val="0"/>
        <w:autoSpaceDE w:val="0"/>
        <w:autoSpaceDN w:val="0"/>
        <w:adjustRightInd w:val="0"/>
        <w:spacing w:after="0" w:line="240" w:lineRule="auto"/>
        <w:ind w:right="-1"/>
        <w:rPr>
          <w:rFonts w:ascii="TimesNewRomanPSMT" w:hAnsi="TimesNewRomanPSMT" w:cs="TimesNewRomanPSMT"/>
          <w:sz w:val="20"/>
          <w:szCs w:val="20"/>
        </w:rPr>
      </w:pPr>
    </w:p>
    <w:p w14:paraId="3796339A" w14:textId="77777777" w:rsidR="0082258B"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b/>
          <w:bCs/>
          <w:sz w:val="20"/>
          <w:szCs w:val="20"/>
        </w:rPr>
        <w:t>Exhibit C:</w:t>
      </w:r>
      <w:r w:rsidRPr="008938DF">
        <w:rPr>
          <w:rFonts w:ascii="TimesNewRomanPSMT" w:hAnsi="TimesNewRomanPSMT" w:cs="TimesNewRomanPSMT"/>
          <w:sz w:val="20"/>
          <w:szCs w:val="20"/>
        </w:rPr>
        <w:t xml:space="preserve"> Article 61 the entire translated text;</w:t>
      </w:r>
    </w:p>
    <w:p w14:paraId="1846698C" w14:textId="77777777" w:rsidR="0082258B"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                         </w:t>
      </w:r>
    </w:p>
    <w:p w14:paraId="604BE817" w14:textId="77777777" w:rsidR="0082258B" w:rsidRDefault="0082258B">
      <w:pPr>
        <w:widowControl w:val="0"/>
        <w:autoSpaceDE w:val="0"/>
        <w:autoSpaceDN w:val="0"/>
        <w:adjustRightInd w:val="0"/>
        <w:spacing w:after="0" w:line="240" w:lineRule="auto"/>
        <w:ind w:right="-1"/>
        <w:rPr>
          <w:rFonts w:ascii="TimesNewRomanPSMT" w:hAnsi="TimesNewRomanPSMT" w:cs="TimesNewRomanPSMT"/>
          <w:sz w:val="20"/>
          <w:szCs w:val="20"/>
        </w:rPr>
      </w:pPr>
    </w:p>
    <w:p w14:paraId="5B139817" w14:textId="77777777" w:rsidR="00AC7B6E" w:rsidRPr="008938DF"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b/>
          <w:bCs/>
          <w:sz w:val="20"/>
          <w:szCs w:val="20"/>
        </w:rPr>
        <w:t>Exhibit A:</w:t>
      </w:r>
    </w:p>
    <w:p w14:paraId="19BE8D1D"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b/>
          <w:bCs/>
          <w:sz w:val="20"/>
          <w:szCs w:val="20"/>
        </w:rPr>
        <w:t>Daily Telegraph report on the invocation of Article 61</w:t>
      </w:r>
      <w:r w:rsidRPr="008938DF">
        <w:rPr>
          <w:rFonts w:ascii="TimesNewRomanPSMT" w:hAnsi="TimesNewRomanPSMT" w:cs="TimesNewRomanPSMT"/>
          <w:sz w:val="20"/>
          <w:szCs w:val="20"/>
        </w:rPr>
        <w:t xml:space="preserve"> - “Peers Petition Queen on Europe”. By Caroline Davies -12:00am GMT 24 Mar 2001:</w:t>
      </w:r>
    </w:p>
    <w:p w14:paraId="3E385472" w14:textId="77777777" w:rsidR="0082258B" w:rsidRPr="008938DF" w:rsidRDefault="0082258B">
      <w:pPr>
        <w:widowControl w:val="0"/>
        <w:autoSpaceDE w:val="0"/>
        <w:autoSpaceDN w:val="0"/>
        <w:adjustRightInd w:val="0"/>
        <w:spacing w:after="0" w:line="240" w:lineRule="auto"/>
        <w:ind w:right="-1"/>
        <w:rPr>
          <w:rFonts w:ascii="TimesNewRomanPSMT" w:hAnsi="TimesNewRomanPSMT" w:cs="TimesNewRomanPSMT"/>
          <w:sz w:val="20"/>
          <w:szCs w:val="20"/>
        </w:rPr>
      </w:pPr>
    </w:p>
    <w:p w14:paraId="120C7B20"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“FOUR peers </w:t>
      </w:r>
      <w:r w:rsidRPr="008938DF">
        <w:rPr>
          <w:rFonts w:ascii="TimesNewRomanPSMT" w:hAnsi="TimesNewRomanPSMT" w:cs="TimesNewRomanPSMT"/>
          <w:b/>
          <w:bCs/>
          <w:sz w:val="20"/>
          <w:szCs w:val="20"/>
        </w:rPr>
        <w:t>invoked ancient rights under the Magna Carta yesterday</w:t>
      </w:r>
      <w:r w:rsidRPr="008938DF">
        <w:rPr>
          <w:rFonts w:ascii="TimesNewRomanPSMT" w:hAnsi="TimesNewRomanPSMT" w:cs="TimesNewRomanPSMT"/>
          <w:sz w:val="20"/>
          <w:szCs w:val="20"/>
        </w:rPr>
        <w:t xml:space="preserve"> to petition the Queen to block closer integration with Europe.</w:t>
      </w:r>
    </w:p>
    <w:p w14:paraId="03DC28B6" w14:textId="77777777" w:rsidR="0082258B" w:rsidRPr="008938DF" w:rsidRDefault="0082258B">
      <w:pPr>
        <w:widowControl w:val="0"/>
        <w:autoSpaceDE w:val="0"/>
        <w:autoSpaceDN w:val="0"/>
        <w:adjustRightInd w:val="0"/>
        <w:spacing w:after="0" w:line="240" w:lineRule="auto"/>
        <w:ind w:right="-1"/>
        <w:rPr>
          <w:rFonts w:ascii="TimesNewRomanPSMT" w:hAnsi="TimesNewRomanPSMT" w:cs="TimesNewRomanPSMT"/>
          <w:sz w:val="20"/>
          <w:szCs w:val="20"/>
        </w:rPr>
      </w:pPr>
    </w:p>
    <w:p w14:paraId="3012766E"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The Duke of Rutland, Viscount Masserene and Ferrard, Lord Hamilton of Dalzell and Lord Ashbourne were imbued with the spirit of the ancient Charter, thrust on King John in 1215. In accordance with the Charter's Clause 61, the famous enforcement clause, the four presented a vellum parchment at Buckingham Palace, declaring that the ancient rights and freedoms of the British people had to be defended.</w:t>
      </w:r>
    </w:p>
    <w:p w14:paraId="4F562929" w14:textId="77777777" w:rsidR="0082258B" w:rsidRPr="008938DF" w:rsidRDefault="0082258B">
      <w:pPr>
        <w:widowControl w:val="0"/>
        <w:autoSpaceDE w:val="0"/>
        <w:autoSpaceDN w:val="0"/>
        <w:adjustRightInd w:val="0"/>
        <w:spacing w:after="0" w:line="240" w:lineRule="auto"/>
        <w:ind w:right="-1"/>
        <w:rPr>
          <w:rFonts w:ascii="TimesNewRomanPSMT" w:hAnsi="TimesNewRomanPSMT" w:cs="TimesNewRomanPSMT"/>
          <w:sz w:val="20"/>
          <w:szCs w:val="20"/>
        </w:rPr>
      </w:pPr>
    </w:p>
    <w:p w14:paraId="3775E382"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The clause, one of the most important in the Charter, which was pressed on King John at Runnymede, allows subjects of the realm to present a quorum of 25 barons with a petition, which four of their number then have to take to the Monarch, who must accept it. It was last used in 1688 at the start of the Glorious Revolution.</w:t>
      </w:r>
    </w:p>
    <w:p w14:paraId="40A5D55B" w14:textId="77777777" w:rsidR="0082258B" w:rsidRPr="008938DF" w:rsidRDefault="0082258B">
      <w:pPr>
        <w:widowControl w:val="0"/>
        <w:autoSpaceDE w:val="0"/>
        <w:autoSpaceDN w:val="0"/>
        <w:adjustRightInd w:val="0"/>
        <w:spacing w:after="0" w:line="240" w:lineRule="auto"/>
        <w:ind w:right="-1"/>
        <w:rPr>
          <w:rFonts w:ascii="TimesNewRomanPSMT" w:hAnsi="TimesNewRomanPSMT" w:cs="TimesNewRomanPSMT"/>
          <w:sz w:val="20"/>
          <w:szCs w:val="20"/>
        </w:rPr>
      </w:pPr>
    </w:p>
    <w:p w14:paraId="34F6E9D0"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The four peers, who were all thrown out of Parliament in November 1999, proved they had that quorum by presenting Sir Robin Janvrin, the Queen's private secretary, with the petition signed by 28 hereditaries and letters of support from another 60. In addition, they claim the support of thousands of members of the public.</w:t>
      </w:r>
    </w:p>
    <w:p w14:paraId="7F749DA9" w14:textId="77777777" w:rsidR="0082258B" w:rsidRPr="008938DF" w:rsidRDefault="0082258B">
      <w:pPr>
        <w:widowControl w:val="0"/>
        <w:autoSpaceDE w:val="0"/>
        <w:autoSpaceDN w:val="0"/>
        <w:adjustRightInd w:val="0"/>
        <w:spacing w:after="0" w:line="240" w:lineRule="auto"/>
        <w:ind w:right="-1"/>
        <w:rPr>
          <w:rFonts w:ascii="TimesNewRomanPSMT" w:hAnsi="TimesNewRomanPSMT" w:cs="TimesNewRomanPSMT"/>
          <w:sz w:val="20"/>
          <w:szCs w:val="20"/>
        </w:rPr>
      </w:pPr>
    </w:p>
    <w:p w14:paraId="37D15913" w14:textId="77777777" w:rsidR="0082258B" w:rsidRDefault="00AC7B6E">
      <w:pPr>
        <w:widowControl w:val="0"/>
        <w:autoSpaceDE w:val="0"/>
        <w:autoSpaceDN w:val="0"/>
        <w:adjustRightInd w:val="0"/>
        <w:spacing w:after="283"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They say that several articles in the Treaty of Nice agreed by Tony Blair in December will destroy fundamental British liberties. The Queen has 40 days to respond. Under the Magna Carta's provisions, if the Sovereign does not observe the Charter the people may rise up and wage war on her, seizing castles, lands and possessions until they have redress.”</w:t>
      </w:r>
    </w:p>
    <w:p w14:paraId="75531154" w14:textId="77777777" w:rsidR="004C0C9F" w:rsidRDefault="004C0C9F">
      <w:pPr>
        <w:widowControl w:val="0"/>
        <w:autoSpaceDE w:val="0"/>
        <w:autoSpaceDN w:val="0"/>
        <w:adjustRightInd w:val="0"/>
        <w:spacing w:after="283" w:line="240" w:lineRule="auto"/>
        <w:ind w:right="-1"/>
        <w:rPr>
          <w:rFonts w:ascii="TimesNewRomanPSMT" w:hAnsi="TimesNewRomanPSMT" w:cs="TimesNewRomanPSMT"/>
          <w:sz w:val="20"/>
          <w:szCs w:val="20"/>
        </w:rPr>
      </w:pPr>
    </w:p>
    <w:p w14:paraId="0ECCC525" w14:textId="77777777" w:rsidR="0082258B" w:rsidRDefault="00AC7B6E">
      <w:pPr>
        <w:widowControl w:val="0"/>
        <w:autoSpaceDE w:val="0"/>
        <w:autoSpaceDN w:val="0"/>
        <w:adjustRightInd w:val="0"/>
        <w:spacing w:after="283" w:line="240" w:lineRule="auto"/>
        <w:ind w:right="-1"/>
        <w:rPr>
          <w:rFonts w:ascii="TimesNewRomanPSMT" w:hAnsi="TimesNewRomanPSMT" w:cs="TimesNewRomanPSMT"/>
          <w:sz w:val="20"/>
          <w:szCs w:val="20"/>
        </w:rPr>
      </w:pPr>
      <w:r w:rsidRPr="008938DF">
        <w:rPr>
          <w:rFonts w:ascii="TimesNewRomanPSMT" w:hAnsi="TimesNewRomanPSMT" w:cs="TimesNewRomanPSMT"/>
          <w:b/>
          <w:bCs/>
          <w:sz w:val="20"/>
          <w:szCs w:val="20"/>
        </w:rPr>
        <w:lastRenderedPageBreak/>
        <w:t>Exhibit B:</w:t>
      </w:r>
    </w:p>
    <w:p w14:paraId="60B3D935" w14:textId="77777777" w:rsidR="00AC7B6E" w:rsidRPr="008938DF" w:rsidRDefault="00AC7B6E">
      <w:pPr>
        <w:widowControl w:val="0"/>
        <w:autoSpaceDE w:val="0"/>
        <w:autoSpaceDN w:val="0"/>
        <w:adjustRightInd w:val="0"/>
        <w:spacing w:after="283" w:line="240" w:lineRule="auto"/>
        <w:ind w:right="-1"/>
        <w:rPr>
          <w:rFonts w:ascii="TimesNewRomanPSMT" w:hAnsi="TimesNewRomanPSMT" w:cs="TimesNewRomanPSMT"/>
          <w:sz w:val="20"/>
          <w:szCs w:val="20"/>
        </w:rPr>
      </w:pPr>
      <w:r w:rsidRPr="008938DF">
        <w:rPr>
          <w:rFonts w:ascii="TimesNewRomanPSMT" w:hAnsi="TimesNewRomanPSMT" w:cs="TimesNewRomanPSMT"/>
          <w:b/>
          <w:bCs/>
          <w:sz w:val="20"/>
          <w:szCs w:val="20"/>
        </w:rPr>
        <w:t>The Barons petition 2001;</w:t>
      </w:r>
    </w:p>
    <w:p w14:paraId="6EA0AC01" w14:textId="77777777" w:rsidR="00AC7B6E" w:rsidRDefault="00AC7B6E">
      <w:pPr>
        <w:widowControl w:val="0"/>
        <w:autoSpaceDE w:val="0"/>
        <w:autoSpaceDN w:val="0"/>
        <w:adjustRightInd w:val="0"/>
        <w:spacing w:after="0" w:line="240" w:lineRule="auto"/>
        <w:ind w:right="-1"/>
        <w:rPr>
          <w:rFonts w:ascii="TimesNewRomanPSMT" w:hAnsi="TimesNewRomanPSMT" w:cs="TimesNewRomanPSMT"/>
          <w:b/>
          <w:bCs/>
          <w:sz w:val="20"/>
          <w:szCs w:val="20"/>
        </w:rPr>
      </w:pPr>
      <w:r w:rsidRPr="008938DF">
        <w:rPr>
          <w:rFonts w:ascii="TimesNewRomanPSMT" w:hAnsi="TimesNewRomanPSMT" w:cs="TimesNewRomanPSMT"/>
          <w:sz w:val="20"/>
          <w:szCs w:val="20"/>
        </w:rPr>
        <w:t xml:space="preserve">A Petition to Her Majesty Queen Elizabeth II presented under clause 61 of Magna Carta 1215. 7th February 2001. </w:t>
      </w:r>
      <w:r w:rsidRPr="008938DF">
        <w:rPr>
          <w:rFonts w:ascii="TimesNewRomanPSMT" w:hAnsi="TimesNewRomanPSMT" w:cs="TimesNewRomanPSMT"/>
          <w:b/>
          <w:bCs/>
          <w:sz w:val="20"/>
          <w:szCs w:val="20"/>
        </w:rPr>
        <w:t>To Defend British Rights and Freedoms;</w:t>
      </w:r>
    </w:p>
    <w:p w14:paraId="24F395D4" w14:textId="77777777" w:rsidR="0082258B" w:rsidRDefault="0082258B">
      <w:pPr>
        <w:widowControl w:val="0"/>
        <w:autoSpaceDE w:val="0"/>
        <w:autoSpaceDN w:val="0"/>
        <w:adjustRightInd w:val="0"/>
        <w:spacing w:after="0" w:line="240" w:lineRule="auto"/>
        <w:ind w:right="-1"/>
        <w:rPr>
          <w:rFonts w:ascii="TimesNewRomanPSMT" w:hAnsi="TimesNewRomanPSMT" w:cs="TimesNewRomanPSMT"/>
          <w:sz w:val="20"/>
          <w:szCs w:val="20"/>
        </w:rPr>
      </w:pPr>
    </w:p>
    <w:p w14:paraId="2FC7BC69" w14:textId="77777777" w:rsidR="0082258B" w:rsidRPr="008938DF" w:rsidRDefault="0082258B">
      <w:pPr>
        <w:widowControl w:val="0"/>
        <w:autoSpaceDE w:val="0"/>
        <w:autoSpaceDN w:val="0"/>
        <w:adjustRightInd w:val="0"/>
        <w:spacing w:after="0" w:line="240" w:lineRule="auto"/>
        <w:ind w:right="-1"/>
        <w:rPr>
          <w:rFonts w:ascii="TimesNewRomanPSMT" w:hAnsi="TimesNewRomanPSMT" w:cs="TimesNewRomanPSMT"/>
          <w:sz w:val="20"/>
          <w:szCs w:val="20"/>
        </w:rPr>
      </w:pPr>
    </w:p>
    <w:p w14:paraId="1C93CC2F" w14:textId="77777777" w:rsidR="00AC7B6E" w:rsidRPr="008938DF"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“Ma’am,</w:t>
      </w:r>
    </w:p>
    <w:p w14:paraId="6D0CD7DA" w14:textId="77777777" w:rsidR="0082258B" w:rsidRDefault="00AC7B6E">
      <w:pPr>
        <w:widowControl w:val="0"/>
        <w:autoSpaceDE w:val="0"/>
        <w:autoSpaceDN w:val="0"/>
        <w:adjustRightInd w:val="0"/>
        <w:spacing w:after="283"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                as our humble duty, we draw to Your Majesty’s attention:</w:t>
      </w:r>
    </w:p>
    <w:p w14:paraId="20C1A98D" w14:textId="77777777" w:rsidR="00AC7B6E" w:rsidRPr="008938DF" w:rsidRDefault="00AC7B6E">
      <w:pPr>
        <w:widowControl w:val="0"/>
        <w:autoSpaceDE w:val="0"/>
        <w:autoSpaceDN w:val="0"/>
        <w:adjustRightInd w:val="0"/>
        <w:spacing w:after="283"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1. The loss of our national independence and the erosion of our ancient rights, freedoms and customs since the United Kingdom became a member of the European Economic Community (now the European Union) in 1973;</w:t>
      </w:r>
    </w:p>
    <w:p w14:paraId="40925AAB" w14:textId="77777777" w:rsidR="00AC7B6E" w:rsidRPr="008938DF"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2. The terms of the Treaty of Nice, 2000, which, if ratified, will cause significant new losses of national independence, and further imperil the rights and freedoms of the British people, by surrendering powers to the European Union:</w:t>
      </w:r>
    </w:p>
    <w:p w14:paraId="49AD20CC" w14:textId="77777777" w:rsidR="00AC7B6E" w:rsidRPr="008938DF"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a) to enter into international treaties binding on the United Kingdom, without the consent of your Government;</w:t>
      </w:r>
    </w:p>
    <w:p w14:paraId="11D00150" w14:textId="77777777" w:rsidR="00AC7B6E" w:rsidRPr="008938DF"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b) to ban political parties, deny free association and restrict the free expression of political opinion;</w:t>
      </w:r>
    </w:p>
    <w:p w14:paraId="73CF0D50" w14:textId="77777777" w:rsidR="00AC7B6E" w:rsidRPr="008938DF"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c) which can be used to introduce an alien system of criminal justice, abolish the ancient British rights of habeas corpus and trial by jury, and allow onto British soil men-at-arms from other countries with powers of enforcement;</w:t>
      </w:r>
    </w:p>
    <w:p w14:paraId="2187D2A1" w14:textId="78E6587E" w:rsidR="0082258B"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d) to create a military force which will place British service personnel under the command of the European Union without reference to British </w:t>
      </w:r>
      <w:r w:rsidR="007E0191" w:rsidRPr="008938DF">
        <w:rPr>
          <w:rFonts w:ascii="TimesNewRomanPSMT" w:hAnsi="TimesNewRomanPSMT" w:cs="TimesNewRomanPSMT"/>
          <w:sz w:val="20"/>
          <w:szCs w:val="20"/>
        </w:rPr>
        <w:t>interests, and</w:t>
      </w:r>
      <w:r w:rsidRPr="008938DF">
        <w:rPr>
          <w:rFonts w:ascii="TimesNewRomanPSMT" w:hAnsi="TimesNewRomanPSMT" w:cs="TimesNewRomanPSMT"/>
          <w:sz w:val="20"/>
          <w:szCs w:val="20"/>
        </w:rPr>
        <w:t xml:space="preserve"> contrary to:</w:t>
      </w:r>
    </w:p>
    <w:p w14:paraId="72A83E8E" w14:textId="77777777" w:rsidR="0082258B" w:rsidRDefault="00AC7B6E" w:rsidP="007E0191">
      <w:pPr>
        <w:widowControl w:val="0"/>
        <w:autoSpaceDE w:val="0"/>
        <w:autoSpaceDN w:val="0"/>
        <w:adjustRightInd w:val="0"/>
        <w:spacing w:before="80" w:after="0" w:line="240" w:lineRule="auto"/>
        <w:rPr>
          <w:rFonts w:ascii="TimesNewRomanPSMT" w:hAnsi="TimesNewRomanPSMT" w:cs="TimesNewRomanPSMT"/>
          <w:sz w:val="20"/>
          <w:szCs w:val="20"/>
        </w:rPr>
      </w:pPr>
      <w:r w:rsidRPr="008938DF">
        <w:rPr>
          <w:rFonts w:ascii="TimesNewRomanPSMT" w:hAnsi="TimesNewRomanPSMT" w:cs="TimesNewRomanPSMT"/>
          <w:sz w:val="20"/>
          <w:szCs w:val="20"/>
        </w:rPr>
        <w:t>i) the oath of personal loyalty to the Crown sworn by British forces,</w:t>
      </w:r>
    </w:p>
    <w:p w14:paraId="3B74C625" w14:textId="77777777" w:rsidR="0082258B"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ii) the Queen’s Commission, and;</w:t>
      </w:r>
    </w:p>
    <w:p w14:paraId="09E25D53"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iii) the United Kingdom’s obligations to the North Atlantic Treaty Organisation;</w:t>
      </w:r>
    </w:p>
    <w:p w14:paraId="1601BFA8" w14:textId="77777777" w:rsidR="00D22A9A" w:rsidRDefault="00D22A9A">
      <w:pPr>
        <w:widowControl w:val="0"/>
        <w:autoSpaceDE w:val="0"/>
        <w:autoSpaceDN w:val="0"/>
        <w:adjustRightInd w:val="0"/>
        <w:spacing w:after="0" w:line="240" w:lineRule="auto"/>
        <w:ind w:right="-1"/>
        <w:rPr>
          <w:rFonts w:ascii="TimesNewRomanPSMT" w:hAnsi="TimesNewRomanPSMT" w:cs="TimesNewRomanPSMT"/>
          <w:sz w:val="20"/>
          <w:szCs w:val="20"/>
        </w:rPr>
      </w:pPr>
    </w:p>
    <w:p w14:paraId="739785C0" w14:textId="08007E81"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e) which remove the United Kingdom’s right to veto decisions not in British interests;</w:t>
      </w:r>
    </w:p>
    <w:p w14:paraId="16F3172E" w14:textId="77777777" w:rsidR="0082258B" w:rsidRPr="008938DF" w:rsidRDefault="0082258B">
      <w:pPr>
        <w:widowControl w:val="0"/>
        <w:autoSpaceDE w:val="0"/>
        <w:autoSpaceDN w:val="0"/>
        <w:adjustRightInd w:val="0"/>
        <w:spacing w:after="0" w:line="240" w:lineRule="auto"/>
        <w:ind w:right="-1"/>
        <w:rPr>
          <w:rFonts w:ascii="TimesNewRomanPSMT" w:hAnsi="TimesNewRomanPSMT" w:cs="TimesNewRomanPSMT"/>
          <w:sz w:val="20"/>
          <w:szCs w:val="20"/>
        </w:rPr>
      </w:pPr>
    </w:p>
    <w:p w14:paraId="06CD0014"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3. The creation by the European Union of a Charter of Fundamental Rights, which purports to give it the power to abolish such “rights” at will;</w:t>
      </w:r>
    </w:p>
    <w:p w14:paraId="0188B3DF" w14:textId="77777777" w:rsidR="0082258B" w:rsidRPr="008938DF" w:rsidRDefault="0082258B">
      <w:pPr>
        <w:widowControl w:val="0"/>
        <w:autoSpaceDE w:val="0"/>
        <w:autoSpaceDN w:val="0"/>
        <w:adjustRightInd w:val="0"/>
        <w:spacing w:after="0" w:line="240" w:lineRule="auto"/>
        <w:ind w:right="-1"/>
        <w:rPr>
          <w:rFonts w:ascii="TimesNewRomanPSMT" w:hAnsi="TimesNewRomanPSMT" w:cs="TimesNewRomanPSMT"/>
          <w:sz w:val="20"/>
          <w:szCs w:val="20"/>
        </w:rPr>
      </w:pPr>
    </w:p>
    <w:p w14:paraId="746912C1" w14:textId="77777777" w:rsidR="00AC7B6E" w:rsidRPr="008938DF"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4. The unlawful use of the Royal Prerogative to:</w:t>
      </w:r>
    </w:p>
    <w:p w14:paraId="7E015E69" w14:textId="77777777" w:rsidR="00AC7B6E" w:rsidRPr="008938DF" w:rsidRDefault="00AC7B6E" w:rsidP="00D22A9A">
      <w:pPr>
        <w:widowControl w:val="0"/>
        <w:autoSpaceDE w:val="0"/>
        <w:autoSpaceDN w:val="0"/>
        <w:adjustRightInd w:val="0"/>
        <w:spacing w:before="80" w:after="0" w:line="240" w:lineRule="auto"/>
        <w:rPr>
          <w:rFonts w:ascii="TimesNewRomanPSMT" w:hAnsi="TimesNewRomanPSMT" w:cs="TimesNewRomanPSMT"/>
          <w:sz w:val="20"/>
          <w:szCs w:val="20"/>
        </w:rPr>
      </w:pPr>
      <w:r w:rsidRPr="008938DF">
        <w:rPr>
          <w:rFonts w:ascii="TimesNewRomanPSMT" w:hAnsi="TimesNewRomanPSMT" w:cs="TimesNewRomanPSMT"/>
          <w:sz w:val="20"/>
          <w:szCs w:val="20"/>
        </w:rPr>
        <w:t>a) suspend or offend against statutes in ways which are prejudicial and detrimental to your sovereignty, contrary to the Coronation Oath Act, 1688;</w:t>
      </w:r>
    </w:p>
    <w:p w14:paraId="158FE7E5"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b) subvert the rights and liberties of your loyal subjects, contrary to the ruling in Nichols v Nichols, 1576;</w:t>
      </w:r>
    </w:p>
    <w:p w14:paraId="4CBFF882" w14:textId="77777777" w:rsidR="0082258B" w:rsidRPr="008938DF" w:rsidRDefault="0082258B">
      <w:pPr>
        <w:widowControl w:val="0"/>
        <w:autoSpaceDE w:val="0"/>
        <w:autoSpaceDN w:val="0"/>
        <w:adjustRightInd w:val="0"/>
        <w:spacing w:after="0" w:line="240" w:lineRule="auto"/>
        <w:ind w:right="-1"/>
        <w:rPr>
          <w:rFonts w:ascii="TimesNewRomanPSMT" w:hAnsi="TimesNewRomanPSMT" w:cs="TimesNewRomanPSMT"/>
          <w:sz w:val="20"/>
          <w:szCs w:val="20"/>
        </w:rPr>
      </w:pPr>
    </w:p>
    <w:p w14:paraId="7BAD7587"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5. Your Majesty’s power to withhold the Royal Assent, and the precedent set by Queen Anne under a similar threat to the security of the Realm in 1707;</w:t>
      </w:r>
    </w:p>
    <w:p w14:paraId="4882C83C" w14:textId="77777777" w:rsidR="0082258B" w:rsidRPr="008938DF" w:rsidRDefault="0082258B">
      <w:pPr>
        <w:widowControl w:val="0"/>
        <w:autoSpaceDE w:val="0"/>
        <w:autoSpaceDN w:val="0"/>
        <w:adjustRightInd w:val="0"/>
        <w:spacing w:after="0" w:line="240" w:lineRule="auto"/>
        <w:ind w:right="-1"/>
        <w:rPr>
          <w:rFonts w:ascii="TimesNewRomanPSMT" w:hAnsi="TimesNewRomanPSMT" w:cs="TimesNewRomanPSMT"/>
          <w:sz w:val="20"/>
          <w:szCs w:val="20"/>
        </w:rPr>
      </w:pPr>
    </w:p>
    <w:p w14:paraId="5C4879F1" w14:textId="77777777" w:rsidR="0082258B"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WHEREFORE it is our humble duty TO PETITION Your Majesty to withhold the Royal Assent from any Parliamentary Bill which attempts to ratify the Treaty of Nice unless and until the people of the United Kingdom have given clear and specific approval; to uphold and preserve the rights, freedoms and customs of your loyal subjects as set out in Magna Carta and the Declaration of Rights, which you, our Sovereign, swore before the nation to uphold and preserve in your Coronation Oath of June 1953. </w:t>
      </w:r>
    </w:p>
    <w:p w14:paraId="637AEBB7" w14:textId="77777777" w:rsidR="0082258B" w:rsidRDefault="0082258B">
      <w:pPr>
        <w:widowControl w:val="0"/>
        <w:autoSpaceDE w:val="0"/>
        <w:autoSpaceDN w:val="0"/>
        <w:adjustRightInd w:val="0"/>
        <w:spacing w:after="0" w:line="240" w:lineRule="auto"/>
        <w:ind w:right="-1"/>
        <w:rPr>
          <w:rFonts w:ascii="TimesNewRomanPSMT" w:hAnsi="TimesNewRomanPSMT" w:cs="TimesNewRomanPSMT"/>
          <w:sz w:val="20"/>
          <w:szCs w:val="20"/>
        </w:rPr>
      </w:pPr>
    </w:p>
    <w:p w14:paraId="7DB1AB29"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We have the honour to be Your Majesty’s loyal and obedient subjects.”</w:t>
      </w:r>
    </w:p>
    <w:p w14:paraId="24004260" w14:textId="77777777" w:rsidR="0082258B" w:rsidRPr="008938DF" w:rsidRDefault="0082258B">
      <w:pPr>
        <w:widowControl w:val="0"/>
        <w:autoSpaceDE w:val="0"/>
        <w:autoSpaceDN w:val="0"/>
        <w:adjustRightInd w:val="0"/>
        <w:spacing w:after="0" w:line="240" w:lineRule="auto"/>
        <w:ind w:right="-1"/>
        <w:rPr>
          <w:rFonts w:ascii="TimesNewRomanPSMT" w:hAnsi="TimesNewRomanPSMT" w:cs="TimesNewRomanPSMT"/>
          <w:sz w:val="20"/>
          <w:szCs w:val="20"/>
        </w:rPr>
      </w:pPr>
    </w:p>
    <w:p w14:paraId="38FF27BB"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(signed).</w:t>
      </w:r>
    </w:p>
    <w:p w14:paraId="2FA3F605" w14:textId="77777777" w:rsidR="0082258B" w:rsidRPr="008938DF" w:rsidRDefault="0082258B">
      <w:pPr>
        <w:widowControl w:val="0"/>
        <w:autoSpaceDE w:val="0"/>
        <w:autoSpaceDN w:val="0"/>
        <w:adjustRightInd w:val="0"/>
        <w:spacing w:after="0" w:line="240" w:lineRule="auto"/>
        <w:ind w:right="-1"/>
        <w:rPr>
          <w:rFonts w:ascii="TimesNewRomanPSMT" w:hAnsi="TimesNewRomanPSMT" w:cs="TimesNewRomanPSMT"/>
          <w:sz w:val="20"/>
          <w:szCs w:val="20"/>
        </w:rPr>
      </w:pPr>
    </w:p>
    <w:p w14:paraId="4021E36D" w14:textId="77777777" w:rsidR="0082258B"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b/>
          <w:bCs/>
          <w:sz w:val="20"/>
          <w:szCs w:val="20"/>
        </w:rPr>
        <w:t>Notes:</w:t>
      </w:r>
    </w:p>
    <w:p w14:paraId="6F1E9C9E"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The House of Lords Records Office confirmed in writing as recently as last September that Magna Carta, signed by King John in June 1215, stands to this day. Home Secretary Jack Straw said as much on 1 October 2000, when the Human Rights Act came into force. Halsbury’s Laws of England says: “Magna Carta is as binding upon the Crown today as it was the day it was sealed at Runnymede.”</w:t>
      </w:r>
    </w:p>
    <w:p w14:paraId="046B594E" w14:textId="77777777" w:rsidR="0082258B" w:rsidRPr="008938DF" w:rsidRDefault="0082258B">
      <w:pPr>
        <w:widowControl w:val="0"/>
        <w:autoSpaceDE w:val="0"/>
        <w:autoSpaceDN w:val="0"/>
        <w:adjustRightInd w:val="0"/>
        <w:spacing w:after="0" w:line="240" w:lineRule="auto"/>
        <w:ind w:right="-1"/>
        <w:rPr>
          <w:rFonts w:ascii="TimesNewRomanPSMT" w:hAnsi="TimesNewRomanPSMT" w:cs="TimesNewRomanPSMT"/>
          <w:sz w:val="20"/>
          <w:szCs w:val="20"/>
        </w:rPr>
      </w:pPr>
    </w:p>
    <w:p w14:paraId="254DBB36"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The Treaty of Nice signed by the British Government in December 2000 includes:</w:t>
      </w:r>
    </w:p>
    <w:p w14:paraId="3213D119" w14:textId="77777777" w:rsidR="0082258B" w:rsidRPr="008938DF" w:rsidRDefault="0082258B">
      <w:pPr>
        <w:widowControl w:val="0"/>
        <w:autoSpaceDE w:val="0"/>
        <w:autoSpaceDN w:val="0"/>
        <w:adjustRightInd w:val="0"/>
        <w:spacing w:after="0" w:line="240" w:lineRule="auto"/>
        <w:ind w:right="-1"/>
        <w:rPr>
          <w:rFonts w:ascii="TimesNewRomanPSMT" w:hAnsi="TimesNewRomanPSMT" w:cs="TimesNewRomanPSMT"/>
          <w:sz w:val="20"/>
          <w:szCs w:val="20"/>
        </w:rPr>
      </w:pPr>
    </w:p>
    <w:p w14:paraId="3D4974B0" w14:textId="777E99DD"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Article 24 </w:t>
      </w:r>
      <w:r w:rsidR="00D22A9A">
        <w:rPr>
          <w:rFonts w:ascii="TimesNewRomanPSMT" w:hAnsi="TimesNewRomanPSMT" w:cs="TimesNewRomanPSMT"/>
          <w:sz w:val="20"/>
          <w:szCs w:val="20"/>
        </w:rPr>
        <w:t xml:space="preserve">- </w:t>
      </w:r>
      <w:r w:rsidRPr="008938DF">
        <w:rPr>
          <w:rFonts w:ascii="TimesNewRomanPSMT" w:hAnsi="TimesNewRomanPSMT" w:cs="TimesNewRomanPSMT"/>
          <w:sz w:val="20"/>
          <w:szCs w:val="20"/>
        </w:rPr>
        <w:t>transforms the EU into an independent state with powers to enter into treaties with other states which would then be binding on all member states, subject to agreement determined by Qualified Majority Voting.</w:t>
      </w:r>
    </w:p>
    <w:p w14:paraId="460E5E27" w14:textId="77777777" w:rsidR="0082258B" w:rsidRPr="008938DF" w:rsidRDefault="0082258B">
      <w:pPr>
        <w:widowControl w:val="0"/>
        <w:autoSpaceDE w:val="0"/>
        <w:autoSpaceDN w:val="0"/>
        <w:adjustRightInd w:val="0"/>
        <w:spacing w:after="0" w:line="240" w:lineRule="auto"/>
        <w:ind w:right="-1"/>
        <w:rPr>
          <w:rFonts w:ascii="TimesNewRomanPSMT" w:hAnsi="TimesNewRomanPSMT" w:cs="TimesNewRomanPSMT"/>
          <w:sz w:val="20"/>
          <w:szCs w:val="20"/>
        </w:rPr>
      </w:pPr>
    </w:p>
    <w:p w14:paraId="303ECC52" w14:textId="4EE1AC85"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Article 23 -</w:t>
      </w:r>
      <w:r w:rsidR="00D22A9A">
        <w:rPr>
          <w:rFonts w:ascii="TimesNewRomanPSMT" w:hAnsi="TimesNewRomanPSMT" w:cs="TimesNewRomanPSMT"/>
          <w:sz w:val="20"/>
          <w:szCs w:val="20"/>
        </w:rPr>
        <w:t xml:space="preserve"> </w:t>
      </w:r>
      <w:r w:rsidRPr="008938DF">
        <w:rPr>
          <w:rFonts w:ascii="TimesNewRomanPSMT" w:hAnsi="TimesNewRomanPSMT" w:cs="TimesNewRomanPSMT"/>
          <w:sz w:val="20"/>
          <w:szCs w:val="20"/>
        </w:rPr>
        <w:t>allows the EU to appoint its own representatives in other countries, effectively with ambassadorial status.</w:t>
      </w:r>
    </w:p>
    <w:p w14:paraId="74312A92" w14:textId="5A271D3F"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lastRenderedPageBreak/>
        <w:t xml:space="preserve">Article 191 </w:t>
      </w:r>
      <w:r w:rsidR="00D22A9A">
        <w:rPr>
          <w:rFonts w:ascii="TimesNewRomanPSMT" w:hAnsi="TimesNewRomanPSMT" w:cs="TimesNewRomanPSMT"/>
          <w:sz w:val="20"/>
          <w:szCs w:val="20"/>
        </w:rPr>
        <w:t xml:space="preserve">- </w:t>
      </w:r>
      <w:r w:rsidRPr="008938DF">
        <w:rPr>
          <w:rFonts w:ascii="TimesNewRomanPSMT" w:hAnsi="TimesNewRomanPSMT" w:cs="TimesNewRomanPSMT"/>
          <w:sz w:val="20"/>
          <w:szCs w:val="20"/>
        </w:rPr>
        <w:t>assumes for the EU the right to “lay down regulations governing political parties at European level [ie: in the EU]” and withdraw or prevent the funding of political parties which do not “contribute to forming a European awareness.” This is a clear restriction of free speech and free political association. It also introduces two particularly abhorrent propositions – taxation without representation and the use of sanctions to suppress public opinion.</w:t>
      </w:r>
    </w:p>
    <w:p w14:paraId="1D3B1981" w14:textId="77777777" w:rsidR="008967B0" w:rsidRPr="008938DF" w:rsidRDefault="008967B0">
      <w:pPr>
        <w:widowControl w:val="0"/>
        <w:autoSpaceDE w:val="0"/>
        <w:autoSpaceDN w:val="0"/>
        <w:adjustRightInd w:val="0"/>
        <w:spacing w:after="0" w:line="240" w:lineRule="auto"/>
        <w:ind w:right="-1"/>
        <w:rPr>
          <w:rFonts w:ascii="TimesNewRomanPSMT" w:hAnsi="TimesNewRomanPSMT" w:cs="TimesNewRomanPSMT"/>
          <w:sz w:val="20"/>
          <w:szCs w:val="20"/>
        </w:rPr>
      </w:pPr>
    </w:p>
    <w:p w14:paraId="7F4E2414" w14:textId="0EC0C836"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Articles 29 and 31 </w:t>
      </w:r>
      <w:r w:rsidR="00D22A9A">
        <w:rPr>
          <w:rFonts w:ascii="TimesNewRomanPSMT" w:hAnsi="TimesNewRomanPSMT" w:cs="TimesNewRomanPSMT"/>
          <w:sz w:val="20"/>
          <w:szCs w:val="20"/>
        </w:rPr>
        <w:t>-</w:t>
      </w:r>
      <w:r w:rsidRPr="008938DF">
        <w:rPr>
          <w:rFonts w:ascii="TimesNewRomanPSMT" w:hAnsi="TimesNewRomanPSMT" w:cs="TimesNewRomanPSMT"/>
          <w:sz w:val="20"/>
          <w:szCs w:val="20"/>
        </w:rPr>
        <w:t xml:space="preserve"> establish common policing and judicial cooperation (Eurojust).</w:t>
      </w:r>
    </w:p>
    <w:p w14:paraId="73CB18A3" w14:textId="77777777" w:rsidR="008967B0" w:rsidRPr="008938DF" w:rsidRDefault="008967B0">
      <w:pPr>
        <w:widowControl w:val="0"/>
        <w:autoSpaceDE w:val="0"/>
        <w:autoSpaceDN w:val="0"/>
        <w:adjustRightInd w:val="0"/>
        <w:spacing w:after="0" w:line="240" w:lineRule="auto"/>
        <w:ind w:right="-1"/>
        <w:rPr>
          <w:rFonts w:ascii="TimesNewRomanPSMT" w:hAnsi="TimesNewRomanPSMT" w:cs="TimesNewRomanPSMT"/>
          <w:sz w:val="20"/>
          <w:szCs w:val="20"/>
        </w:rPr>
      </w:pPr>
    </w:p>
    <w:p w14:paraId="517D0B57" w14:textId="077ED1DB"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Article 67 -</w:t>
      </w:r>
      <w:r w:rsidR="00D22A9A">
        <w:rPr>
          <w:rFonts w:ascii="TimesNewRomanPSMT" w:hAnsi="TimesNewRomanPSMT" w:cs="TimesNewRomanPSMT"/>
          <w:sz w:val="20"/>
          <w:szCs w:val="20"/>
        </w:rPr>
        <w:t xml:space="preserve"> </w:t>
      </w:r>
      <w:r w:rsidRPr="008938DF">
        <w:rPr>
          <w:rFonts w:ascii="TimesNewRomanPSMT" w:hAnsi="TimesNewRomanPSMT" w:cs="TimesNewRomanPSMT"/>
          <w:sz w:val="20"/>
          <w:szCs w:val="20"/>
        </w:rPr>
        <w:t xml:space="preserve">allows matters of justice and home affairs to be agreed by QMV. These articles open the door to the imposition of Corpus Juris on the UK (article 31 specifically calls for cross-border policing and prosecution, and the removal of conflicts of jurisdiction), and the deployment of armed Europol </w:t>
      </w:r>
      <w:r w:rsidR="00D22A9A">
        <w:rPr>
          <w:rFonts w:ascii="TimesNewRomanPSMT" w:hAnsi="TimesNewRomanPSMT" w:cs="TimesNewRomanPSMT"/>
          <w:sz w:val="20"/>
          <w:szCs w:val="20"/>
        </w:rPr>
        <w:t>L</w:t>
      </w:r>
      <w:r w:rsidRPr="008938DF">
        <w:rPr>
          <w:rFonts w:ascii="TimesNewRomanPSMT" w:hAnsi="TimesNewRomanPSMT" w:cs="TimesNewRomanPSMT"/>
          <w:sz w:val="20"/>
          <w:szCs w:val="20"/>
        </w:rPr>
        <w:t xml:space="preserve">aw enforcement officers on the streets of Britain. These matters were originally dealt with under </w:t>
      </w:r>
      <w:r w:rsidR="00D22A9A">
        <w:rPr>
          <w:rFonts w:ascii="TimesNewRomanPSMT" w:hAnsi="TimesNewRomanPSMT" w:cs="TimesNewRomanPSMT"/>
          <w:sz w:val="20"/>
          <w:szCs w:val="20"/>
        </w:rPr>
        <w:t>A</w:t>
      </w:r>
      <w:r w:rsidRPr="008938DF">
        <w:rPr>
          <w:rFonts w:ascii="TimesNewRomanPSMT" w:hAnsi="TimesNewRomanPSMT" w:cs="TimesNewRomanPSMT"/>
          <w:sz w:val="20"/>
          <w:szCs w:val="20"/>
        </w:rPr>
        <w:t>rticle 280, which mysteriously disappeared from the draft of the Nice Treaty at the very last minute, in part at least following heavy pressure from British euro-realists.</w:t>
      </w:r>
    </w:p>
    <w:p w14:paraId="4528F8A0" w14:textId="77777777" w:rsidR="008967B0" w:rsidRPr="008938DF" w:rsidRDefault="008967B0">
      <w:pPr>
        <w:widowControl w:val="0"/>
        <w:autoSpaceDE w:val="0"/>
        <w:autoSpaceDN w:val="0"/>
        <w:adjustRightInd w:val="0"/>
        <w:spacing w:after="0" w:line="240" w:lineRule="auto"/>
        <w:ind w:right="-1"/>
        <w:rPr>
          <w:rFonts w:ascii="TimesNewRomanPSMT" w:hAnsi="TimesNewRomanPSMT" w:cs="TimesNewRomanPSMT"/>
          <w:sz w:val="20"/>
          <w:szCs w:val="20"/>
        </w:rPr>
      </w:pPr>
    </w:p>
    <w:p w14:paraId="4FD6DACE" w14:textId="0C35F89A"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Article 17 </w:t>
      </w:r>
      <w:r w:rsidR="00D22A9A">
        <w:rPr>
          <w:rFonts w:ascii="TimesNewRomanPSMT" w:hAnsi="TimesNewRomanPSMT" w:cs="TimesNewRomanPSMT"/>
          <w:sz w:val="20"/>
          <w:szCs w:val="20"/>
        </w:rPr>
        <w:t xml:space="preserve">- </w:t>
      </w:r>
      <w:r w:rsidRPr="008938DF">
        <w:rPr>
          <w:rFonts w:ascii="TimesNewRomanPSMT" w:hAnsi="TimesNewRomanPSMT" w:cs="TimesNewRomanPSMT"/>
          <w:sz w:val="20"/>
          <w:szCs w:val="20"/>
        </w:rPr>
        <w:t>establishes a common foreign and defence policy for the EU, with its own military force. The House of Commons was told on 11 December 2000, that: “The entire chain of command must remain under the political control and strategic direction of the EU. NATO will be kept informed.” Her Majesty The Queen is Commander in Chief of all her armed forces and Colonel in Chief of 46 of Her Regiments of the British army, every other regiment owing its loyalty directly via another member of The Royal Family as its Colonel in Chief to Her Majesty. The loss of the UK veto applies to 39 new areas of EU “competence”, including indirect taxation, the environment, immigration, trade, employment, industrial policy, and regional funding. The EU also has plans for QMV to be expended to other areas not agreed at Nice, and without further treaty negotiations.</w:t>
      </w:r>
    </w:p>
    <w:p w14:paraId="0094F206" w14:textId="77777777" w:rsidR="008967B0" w:rsidRPr="008938DF" w:rsidRDefault="008967B0">
      <w:pPr>
        <w:widowControl w:val="0"/>
        <w:autoSpaceDE w:val="0"/>
        <w:autoSpaceDN w:val="0"/>
        <w:adjustRightInd w:val="0"/>
        <w:spacing w:after="0" w:line="240" w:lineRule="auto"/>
        <w:ind w:right="-1"/>
        <w:rPr>
          <w:rFonts w:ascii="TimesNewRomanPSMT" w:hAnsi="TimesNewRomanPSMT" w:cs="TimesNewRomanPSMT"/>
          <w:sz w:val="20"/>
          <w:szCs w:val="20"/>
        </w:rPr>
      </w:pPr>
    </w:p>
    <w:p w14:paraId="6D1573D8" w14:textId="2FA48464" w:rsidR="00AC7B6E" w:rsidRDefault="00AC7B6E">
      <w:pPr>
        <w:widowControl w:val="0"/>
        <w:autoSpaceDE w:val="0"/>
        <w:autoSpaceDN w:val="0"/>
        <w:adjustRightInd w:val="0"/>
        <w:spacing w:after="0" w:line="240" w:lineRule="auto"/>
        <w:ind w:right="-1"/>
        <w:rPr>
          <w:rFonts w:ascii="TimesNewRomanPSMT" w:hAnsi="TimesNewRomanPSMT" w:cs="TimesNewRomanPSMT"/>
          <w:b/>
          <w:bCs/>
          <w:sz w:val="20"/>
          <w:szCs w:val="20"/>
        </w:rPr>
      </w:pPr>
      <w:r w:rsidRPr="008938DF">
        <w:rPr>
          <w:rFonts w:ascii="TimesNewRomanPSMT" w:hAnsi="TimesNewRomanPSMT" w:cs="TimesNewRomanPSMT"/>
          <w:b/>
          <w:bCs/>
          <w:sz w:val="20"/>
          <w:szCs w:val="20"/>
        </w:rPr>
        <w:t xml:space="preserve">Charter of Fundamental Rights – signed at Biarritz, </w:t>
      </w:r>
      <w:r w:rsidR="00D22A9A">
        <w:rPr>
          <w:rFonts w:ascii="TimesNewRomanPSMT" w:hAnsi="TimesNewRomanPSMT" w:cs="TimesNewRomanPSMT"/>
          <w:b/>
          <w:bCs/>
          <w:sz w:val="20"/>
          <w:szCs w:val="20"/>
        </w:rPr>
        <w:t>A</w:t>
      </w:r>
      <w:r w:rsidRPr="008938DF">
        <w:rPr>
          <w:rFonts w:ascii="TimesNewRomanPSMT" w:hAnsi="TimesNewRomanPSMT" w:cs="TimesNewRomanPSMT"/>
          <w:b/>
          <w:bCs/>
          <w:sz w:val="20"/>
          <w:szCs w:val="20"/>
        </w:rPr>
        <w:t>utumn 2000.</w:t>
      </w:r>
    </w:p>
    <w:p w14:paraId="6B0A10FD" w14:textId="77777777" w:rsidR="008967B0" w:rsidRPr="008938DF" w:rsidRDefault="008967B0">
      <w:pPr>
        <w:widowControl w:val="0"/>
        <w:autoSpaceDE w:val="0"/>
        <w:autoSpaceDN w:val="0"/>
        <w:adjustRightInd w:val="0"/>
        <w:spacing w:after="0" w:line="240" w:lineRule="auto"/>
        <w:ind w:right="-1"/>
        <w:rPr>
          <w:rFonts w:ascii="TimesNewRomanPSMT" w:hAnsi="TimesNewRomanPSMT" w:cs="TimesNewRomanPSMT"/>
          <w:sz w:val="20"/>
          <w:szCs w:val="20"/>
        </w:rPr>
      </w:pPr>
    </w:p>
    <w:p w14:paraId="7C3AB876" w14:textId="36A49770" w:rsidR="008967B0"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Article 52 purports to give the EU the power to abolish them at will, effectively making them meaningless. The whole proposition that the state has the right to grant and abolish fundamental human rights [ie: those we inherit at birth and hold in trust for future generations] is not only absurd but also contrary to Magna Cart</w:t>
      </w:r>
      <w:r w:rsidR="00D22A9A">
        <w:rPr>
          <w:rFonts w:ascii="TimesNewRomanPSMT" w:hAnsi="TimesNewRomanPSMT" w:cs="TimesNewRomanPSMT"/>
          <w:sz w:val="20"/>
          <w:szCs w:val="20"/>
        </w:rPr>
        <w:t>a</w:t>
      </w:r>
      <w:r w:rsidRPr="008938DF">
        <w:rPr>
          <w:rFonts w:ascii="TimesNewRomanPSMT" w:hAnsi="TimesNewRomanPSMT" w:cs="TimesNewRomanPSMT"/>
          <w:sz w:val="20"/>
          <w:szCs w:val="20"/>
        </w:rPr>
        <w:t xml:space="preserve"> 1215, the Declaration of Rights 1688, and the Bill of Rights 1689.</w:t>
      </w:r>
    </w:p>
    <w:p w14:paraId="73C37F20" w14:textId="77777777" w:rsidR="008967B0" w:rsidRDefault="008967B0">
      <w:pPr>
        <w:widowControl w:val="0"/>
        <w:autoSpaceDE w:val="0"/>
        <w:autoSpaceDN w:val="0"/>
        <w:adjustRightInd w:val="0"/>
        <w:spacing w:after="0" w:line="240" w:lineRule="auto"/>
        <w:ind w:right="-1"/>
        <w:rPr>
          <w:rFonts w:ascii="TimesNewRomanPSMT" w:hAnsi="TimesNewRomanPSMT" w:cs="TimesNewRomanPSMT"/>
          <w:sz w:val="20"/>
          <w:szCs w:val="20"/>
        </w:rPr>
      </w:pPr>
    </w:p>
    <w:p w14:paraId="2DF0DCFF"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Clause 61 of Magna Carta was last invoked when the Bishop of Salisbury (Gilbert Burnet) acted on behalf of the barons and bishops of England to invite William of Orange and Mary to come to London in 1688, after King James II had failed to re-establish Roman Catholicism in England, and lost the confidence of the people. His act of abdication was to throw the Great Seal into the Thames and flee the country.</w:t>
      </w:r>
    </w:p>
    <w:p w14:paraId="0C5AEB8C" w14:textId="77777777" w:rsidR="008967B0" w:rsidRPr="008938DF" w:rsidRDefault="008967B0">
      <w:pPr>
        <w:widowControl w:val="0"/>
        <w:autoSpaceDE w:val="0"/>
        <w:autoSpaceDN w:val="0"/>
        <w:adjustRightInd w:val="0"/>
        <w:spacing w:after="0" w:line="240" w:lineRule="auto"/>
        <w:ind w:right="-1"/>
        <w:rPr>
          <w:rFonts w:ascii="TimesNewRomanPSMT" w:hAnsi="TimesNewRomanPSMT" w:cs="TimesNewRomanPSMT"/>
          <w:sz w:val="20"/>
          <w:szCs w:val="20"/>
        </w:rPr>
      </w:pPr>
    </w:p>
    <w:p w14:paraId="170B0339"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The ruling in Nichols v Nichols 1576 included the words: “Prerogative is created for the benefit of the people and cannot be exercised to their prejudice.” (The Royal Prerogative is the power delegated by the sovereign to ministers to sign treaties on behalf of the nation).</w:t>
      </w:r>
    </w:p>
    <w:p w14:paraId="1C875F60" w14:textId="77777777" w:rsidR="008967B0" w:rsidRPr="008938DF" w:rsidRDefault="008967B0">
      <w:pPr>
        <w:widowControl w:val="0"/>
        <w:autoSpaceDE w:val="0"/>
        <w:autoSpaceDN w:val="0"/>
        <w:adjustRightInd w:val="0"/>
        <w:spacing w:after="0" w:line="240" w:lineRule="auto"/>
        <w:ind w:right="-1"/>
        <w:rPr>
          <w:rFonts w:ascii="TimesNewRomanPSMT" w:hAnsi="TimesNewRomanPSMT" w:cs="TimesNewRomanPSMT"/>
          <w:sz w:val="20"/>
          <w:szCs w:val="20"/>
        </w:rPr>
      </w:pPr>
    </w:p>
    <w:p w14:paraId="1062AC29"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In 1707, Queen Anne withheld the Royal Assent from the Scottish Militia Bill when it became apparent that James Francis Stuart (pretender Prince of Wales, and the Queen’s half-brother) was planning with Louis XIV of France to invade Scotland from Calais in an attempt to establish a Jacobite sovereign. Were such an invasion to be successful, the Queen feared a Scottish militia might be turned against the monarchy. Thus, parliament’s will was denied in the interests of the sovereignty of the nation and the security of the realm.</w:t>
      </w:r>
    </w:p>
    <w:p w14:paraId="347362E8" w14:textId="77777777" w:rsidR="008967B0" w:rsidRPr="008938DF" w:rsidRDefault="008967B0">
      <w:pPr>
        <w:widowControl w:val="0"/>
        <w:autoSpaceDE w:val="0"/>
        <w:autoSpaceDN w:val="0"/>
        <w:adjustRightInd w:val="0"/>
        <w:spacing w:after="0" w:line="240" w:lineRule="auto"/>
        <w:ind w:right="-1"/>
        <w:rPr>
          <w:rFonts w:ascii="TimesNewRomanPSMT" w:hAnsi="TimesNewRomanPSMT" w:cs="TimesNewRomanPSMT"/>
          <w:sz w:val="20"/>
          <w:szCs w:val="20"/>
        </w:rPr>
      </w:pPr>
    </w:p>
    <w:p w14:paraId="49A63918" w14:textId="79666F4A" w:rsidR="00AC7B6E" w:rsidRPr="008938DF"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Addressing both Houses of Parliament on 20 July 1988, at an historic meeting of both houses to mark the 300th anniversary of the Declaration of Rights, Her Majesty said that it was “still part of </w:t>
      </w:r>
      <w:r w:rsidR="00D22A9A">
        <w:rPr>
          <w:rFonts w:ascii="TimesNewRomanPSMT" w:hAnsi="TimesNewRomanPSMT" w:cs="TimesNewRomanPSMT"/>
          <w:sz w:val="20"/>
          <w:szCs w:val="20"/>
        </w:rPr>
        <w:t>S</w:t>
      </w:r>
      <w:r w:rsidRPr="008938DF">
        <w:rPr>
          <w:rFonts w:ascii="TimesNewRomanPSMT" w:hAnsi="TimesNewRomanPSMT" w:cs="TimesNewRomanPSMT"/>
          <w:sz w:val="20"/>
          <w:szCs w:val="20"/>
        </w:rPr>
        <w:t xml:space="preserve">tatute </w:t>
      </w:r>
      <w:r w:rsidR="00D22A9A">
        <w:rPr>
          <w:rFonts w:ascii="TimesNewRomanPSMT" w:hAnsi="TimesNewRomanPSMT" w:cs="TimesNewRomanPSMT"/>
          <w:sz w:val="20"/>
          <w:szCs w:val="20"/>
        </w:rPr>
        <w:t>L</w:t>
      </w:r>
      <w:r w:rsidRPr="008938DF">
        <w:rPr>
          <w:rFonts w:ascii="TimesNewRomanPSMT" w:hAnsi="TimesNewRomanPSMT" w:cs="TimesNewRomanPSMT"/>
          <w:sz w:val="20"/>
          <w:szCs w:val="20"/>
        </w:rPr>
        <w:t>aw…on which the whole foundation and edifice of our parliamentary democracy rests.”</w:t>
      </w:r>
    </w:p>
    <w:p w14:paraId="46F9D291" w14:textId="77777777" w:rsidR="00D22A9A" w:rsidRDefault="00D22A9A">
      <w:pPr>
        <w:widowControl w:val="0"/>
        <w:autoSpaceDE w:val="0"/>
        <w:autoSpaceDN w:val="0"/>
        <w:adjustRightInd w:val="0"/>
        <w:spacing w:after="0" w:line="240" w:lineRule="auto"/>
        <w:ind w:right="-1"/>
        <w:rPr>
          <w:rFonts w:ascii="TimesNewRomanPSMT" w:hAnsi="TimesNewRomanPSMT" w:cs="TimesNewRomanPSMT"/>
          <w:sz w:val="20"/>
          <w:szCs w:val="20"/>
        </w:rPr>
      </w:pPr>
    </w:p>
    <w:p w14:paraId="08E92D42" w14:textId="69C85F38"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The Declaration of Rights spelt out the details:</w:t>
      </w:r>
    </w:p>
    <w:p w14:paraId="7479E0CA" w14:textId="77777777" w:rsidR="008967B0" w:rsidRPr="008938DF" w:rsidRDefault="008967B0">
      <w:pPr>
        <w:widowControl w:val="0"/>
        <w:autoSpaceDE w:val="0"/>
        <w:autoSpaceDN w:val="0"/>
        <w:adjustRightInd w:val="0"/>
        <w:spacing w:after="0" w:line="240" w:lineRule="auto"/>
        <w:ind w:right="-1"/>
        <w:rPr>
          <w:rFonts w:ascii="TimesNewRomanPSMT" w:hAnsi="TimesNewRomanPSMT" w:cs="TimesNewRomanPSMT"/>
          <w:sz w:val="20"/>
          <w:szCs w:val="20"/>
        </w:rPr>
      </w:pPr>
    </w:p>
    <w:p w14:paraId="02B19ED8"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“…the said Lords…and Commons, being the two Houses of Parliament, should continue to sit and…make effectual provision for the settlement of the …laws and liberties of this kingdom, so that the same for the future might not be in danger again of being subverted. …the particulars aforesaid shall be firmly and strictly holden and observed…and all officers and ministers whatsoever shall serve their Majesties and their successors according to the same, in all time to come.”</w:t>
      </w:r>
    </w:p>
    <w:p w14:paraId="732788E0" w14:textId="77777777" w:rsidR="008967B0" w:rsidRPr="008938DF" w:rsidRDefault="008967B0">
      <w:pPr>
        <w:widowControl w:val="0"/>
        <w:autoSpaceDE w:val="0"/>
        <w:autoSpaceDN w:val="0"/>
        <w:adjustRightInd w:val="0"/>
        <w:spacing w:after="0" w:line="240" w:lineRule="auto"/>
        <w:ind w:right="-1"/>
        <w:rPr>
          <w:rFonts w:ascii="TimesNewRomanPSMT" w:hAnsi="TimesNewRomanPSMT" w:cs="TimesNewRomanPSMT"/>
          <w:sz w:val="20"/>
          <w:szCs w:val="20"/>
        </w:rPr>
      </w:pPr>
    </w:p>
    <w:p w14:paraId="4EBAF35C"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Both Magna Carta and the Declaration of Rights are contracts between the sovereign and the people. Because they are not statute law they cannot be repealed. Both proclaimed what were taken to be self-evident freedoms which exist by right. Equally, both were based on a concept of permanence.</w:t>
      </w:r>
    </w:p>
    <w:p w14:paraId="7516F63F" w14:textId="77777777" w:rsidR="008967B0" w:rsidRPr="008938DF" w:rsidRDefault="008967B0">
      <w:pPr>
        <w:widowControl w:val="0"/>
        <w:autoSpaceDE w:val="0"/>
        <w:autoSpaceDN w:val="0"/>
        <w:adjustRightInd w:val="0"/>
        <w:spacing w:after="0" w:line="240" w:lineRule="auto"/>
        <w:ind w:right="-1"/>
        <w:rPr>
          <w:rFonts w:ascii="TimesNewRomanPSMT" w:hAnsi="TimesNewRomanPSMT" w:cs="TimesNewRomanPSMT"/>
          <w:sz w:val="20"/>
          <w:szCs w:val="20"/>
        </w:rPr>
      </w:pPr>
    </w:p>
    <w:p w14:paraId="0CF1C953" w14:textId="706DE468" w:rsidR="008967B0"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List </w:t>
      </w:r>
      <w:r w:rsidR="00D22A9A">
        <w:rPr>
          <w:rFonts w:ascii="TimesNewRomanPSMT" w:hAnsi="TimesNewRomanPSMT" w:cs="TimesNewRomanPSMT"/>
          <w:sz w:val="20"/>
          <w:szCs w:val="20"/>
        </w:rPr>
        <w:t>o</w:t>
      </w:r>
      <w:r w:rsidRPr="008938DF">
        <w:rPr>
          <w:rFonts w:ascii="TimesNewRomanPSMT" w:hAnsi="TimesNewRomanPSMT" w:cs="TimesNewRomanPSMT"/>
          <w:sz w:val="20"/>
          <w:szCs w:val="20"/>
        </w:rPr>
        <w:t>f Signatories. Peers signing the petition:</w:t>
      </w:r>
    </w:p>
    <w:p w14:paraId="4F950718" w14:textId="77777777" w:rsidR="008967B0" w:rsidRPr="008938DF" w:rsidRDefault="00AC7B6E" w:rsidP="00D22A9A">
      <w:pPr>
        <w:widowControl w:val="0"/>
        <w:autoSpaceDE w:val="0"/>
        <w:autoSpaceDN w:val="0"/>
        <w:adjustRightInd w:val="0"/>
        <w:spacing w:before="80" w:after="0" w:line="240" w:lineRule="auto"/>
        <w:rPr>
          <w:rFonts w:ascii="TimesNewRomanPSMT" w:hAnsi="TimesNewRomanPSMT" w:cs="TimesNewRomanPSMT"/>
          <w:sz w:val="20"/>
          <w:szCs w:val="20"/>
        </w:rPr>
      </w:pPr>
      <w:r w:rsidRPr="008938DF">
        <w:rPr>
          <w:rFonts w:ascii="TimesNewRomanPSMT" w:hAnsi="TimesNewRomanPSMT" w:cs="TimesNewRomanPSMT"/>
          <w:sz w:val="20"/>
          <w:szCs w:val="20"/>
        </w:rPr>
        <w:t>Lord Ashbourne, The Duke of Rutland, Viscount Massereene &amp; Ferrard (as Lord Oriel), Lord Hamilton of Dalzell signed and presented the petition at Buckingham Palace.</w:t>
      </w:r>
    </w:p>
    <w:p w14:paraId="233DF338" w14:textId="77777777" w:rsidR="004C0C9F" w:rsidRDefault="004C0C9F">
      <w:pPr>
        <w:widowControl w:val="0"/>
        <w:autoSpaceDE w:val="0"/>
        <w:autoSpaceDN w:val="0"/>
        <w:adjustRightInd w:val="0"/>
        <w:spacing w:after="0" w:line="240" w:lineRule="auto"/>
        <w:ind w:right="-1"/>
        <w:rPr>
          <w:rFonts w:ascii="TimesNewRomanPSMT" w:hAnsi="TimesNewRomanPSMT" w:cs="TimesNewRomanPSMT"/>
          <w:sz w:val="20"/>
          <w:szCs w:val="20"/>
        </w:rPr>
      </w:pPr>
    </w:p>
    <w:p w14:paraId="1AA87A78"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The petition was also signed by:</w:t>
      </w:r>
    </w:p>
    <w:p w14:paraId="5E34AB69" w14:textId="77777777" w:rsidR="008967B0" w:rsidRDefault="00AC7B6E" w:rsidP="00D22A9A">
      <w:pPr>
        <w:widowControl w:val="0"/>
        <w:autoSpaceDE w:val="0"/>
        <w:autoSpaceDN w:val="0"/>
        <w:adjustRightInd w:val="0"/>
        <w:spacing w:before="80" w:after="0" w:line="240" w:lineRule="auto"/>
        <w:rPr>
          <w:rFonts w:ascii="TimesNewRomanPSMT" w:hAnsi="TimesNewRomanPSMT" w:cs="TimesNewRomanPSMT"/>
          <w:sz w:val="20"/>
          <w:szCs w:val="20"/>
        </w:rPr>
      </w:pPr>
      <w:r w:rsidRPr="008938DF">
        <w:rPr>
          <w:rFonts w:ascii="TimesNewRomanPSMT" w:hAnsi="TimesNewRomanPSMT" w:cs="TimesNewRomanPSMT"/>
          <w:sz w:val="20"/>
          <w:szCs w:val="20"/>
        </w:rPr>
        <w:t>Lord Sudeley, Viscount Cowdray, Viscount Norwich, Lord Napier &amp; Ettrick, Earl of Romney, Earl Kitchener, Lord Napier of Magdala, Lord Ailsa, Lord Sandys, Earl Cathcart, Lord Oaksey, Lord Milne, Lord Newall, Lord Barber of Tewkesbury, Lord Dormer, Viscount Exmouth, Lord Wise, Earl of Devon, Earl of Cromer, Earl of Shannon (as Lord Carleton), Lord Sandford, Marquis of Aberdeen (as Earl Aberdeen), Lord Strathcarron, Lord Craigmyle. The Countess of Dysart also signed, but the Dysart title is Scottish and pre-dates the Union of 1707.</w:t>
      </w:r>
    </w:p>
    <w:p w14:paraId="25A0C086" w14:textId="77777777" w:rsidR="00AC7B6E" w:rsidRPr="008938DF"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                      </w:t>
      </w:r>
    </w:p>
    <w:p w14:paraId="2306A54E" w14:textId="4C657CF9" w:rsidR="00AC7B6E" w:rsidRDefault="00AC7B6E">
      <w:pPr>
        <w:widowControl w:val="0"/>
        <w:autoSpaceDE w:val="0"/>
        <w:autoSpaceDN w:val="0"/>
        <w:adjustRightInd w:val="0"/>
        <w:spacing w:after="0" w:line="240" w:lineRule="auto"/>
        <w:ind w:right="-1"/>
        <w:rPr>
          <w:rFonts w:ascii="TimesNewRomanPSMT" w:hAnsi="TimesNewRomanPSMT" w:cs="TimesNewRomanPSMT"/>
          <w:b/>
          <w:bCs/>
          <w:sz w:val="20"/>
          <w:szCs w:val="20"/>
        </w:rPr>
      </w:pPr>
      <w:r w:rsidRPr="008938DF">
        <w:rPr>
          <w:rFonts w:ascii="TimesNewRomanPSMT" w:hAnsi="TimesNewRomanPSMT" w:cs="TimesNewRomanPSMT"/>
          <w:b/>
          <w:bCs/>
          <w:sz w:val="20"/>
          <w:szCs w:val="20"/>
        </w:rPr>
        <w:t xml:space="preserve">Letter </w:t>
      </w:r>
      <w:r w:rsidR="00D22A9A">
        <w:rPr>
          <w:rFonts w:ascii="TimesNewRomanPSMT" w:hAnsi="TimesNewRomanPSMT" w:cs="TimesNewRomanPSMT"/>
          <w:b/>
          <w:bCs/>
          <w:sz w:val="20"/>
          <w:szCs w:val="20"/>
        </w:rPr>
        <w:t>t</w:t>
      </w:r>
      <w:r w:rsidRPr="008938DF">
        <w:rPr>
          <w:rFonts w:ascii="TimesNewRomanPSMT" w:hAnsi="TimesNewRomanPSMT" w:cs="TimesNewRomanPSMT"/>
          <w:b/>
          <w:bCs/>
          <w:sz w:val="20"/>
          <w:szCs w:val="20"/>
        </w:rPr>
        <w:t xml:space="preserve">o </w:t>
      </w:r>
      <w:r w:rsidR="00D22A9A">
        <w:rPr>
          <w:rFonts w:ascii="TimesNewRomanPSMT" w:hAnsi="TimesNewRomanPSMT" w:cs="TimesNewRomanPSMT"/>
          <w:b/>
          <w:bCs/>
          <w:sz w:val="20"/>
          <w:szCs w:val="20"/>
        </w:rPr>
        <w:t>t</w:t>
      </w:r>
      <w:r w:rsidRPr="008938DF">
        <w:rPr>
          <w:rFonts w:ascii="TimesNewRomanPSMT" w:hAnsi="TimesNewRomanPSMT" w:cs="TimesNewRomanPSMT"/>
          <w:b/>
          <w:bCs/>
          <w:sz w:val="20"/>
          <w:szCs w:val="20"/>
        </w:rPr>
        <w:t>he Queens Private Secretary:</w:t>
      </w:r>
    </w:p>
    <w:p w14:paraId="510065E5" w14:textId="77777777" w:rsidR="008967B0" w:rsidRPr="008938DF" w:rsidRDefault="008967B0">
      <w:pPr>
        <w:widowControl w:val="0"/>
        <w:autoSpaceDE w:val="0"/>
        <w:autoSpaceDN w:val="0"/>
        <w:adjustRightInd w:val="0"/>
        <w:spacing w:after="0" w:line="240" w:lineRule="auto"/>
        <w:ind w:right="-1"/>
        <w:rPr>
          <w:rFonts w:ascii="TimesNewRomanPSMT" w:hAnsi="TimesNewRomanPSMT" w:cs="TimesNewRomanPSMT"/>
          <w:sz w:val="20"/>
          <w:szCs w:val="20"/>
        </w:rPr>
      </w:pPr>
    </w:p>
    <w:p w14:paraId="1751E3C0" w14:textId="77777777" w:rsidR="008967B0"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Sir Robin Janvrin, KCVO, CB Principal Private Secretary to </w:t>
      </w:r>
    </w:p>
    <w:p w14:paraId="3B9B0342" w14:textId="77777777" w:rsidR="008967B0"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Her Majesty The Queen </w:t>
      </w:r>
    </w:p>
    <w:p w14:paraId="44D8D1E5" w14:textId="77777777" w:rsidR="008967B0"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Buckingham Palace</w:t>
      </w:r>
    </w:p>
    <w:p w14:paraId="4CF90CA4" w14:textId="77777777" w:rsidR="008967B0"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London</w:t>
      </w:r>
    </w:p>
    <w:p w14:paraId="0966D03D" w14:textId="77777777" w:rsidR="008967B0" w:rsidRDefault="008967B0">
      <w:pPr>
        <w:widowControl w:val="0"/>
        <w:autoSpaceDE w:val="0"/>
        <w:autoSpaceDN w:val="0"/>
        <w:adjustRightInd w:val="0"/>
        <w:spacing w:after="0" w:line="240" w:lineRule="auto"/>
        <w:ind w:right="-1"/>
        <w:rPr>
          <w:rFonts w:ascii="TimesNewRomanPSMT" w:hAnsi="TimesNewRomanPSMT" w:cs="TimesNewRomanPSMT"/>
          <w:sz w:val="20"/>
          <w:szCs w:val="20"/>
        </w:rPr>
      </w:pPr>
    </w:p>
    <w:p w14:paraId="484F73C6"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23 March 2001.</w:t>
      </w:r>
    </w:p>
    <w:p w14:paraId="2B1954F0" w14:textId="77777777" w:rsidR="008967B0" w:rsidRPr="008938DF" w:rsidRDefault="008967B0">
      <w:pPr>
        <w:widowControl w:val="0"/>
        <w:autoSpaceDE w:val="0"/>
        <w:autoSpaceDN w:val="0"/>
        <w:adjustRightInd w:val="0"/>
        <w:spacing w:after="0" w:line="240" w:lineRule="auto"/>
        <w:ind w:right="-1"/>
        <w:rPr>
          <w:rFonts w:ascii="TimesNewRomanPSMT" w:hAnsi="TimesNewRomanPSMT" w:cs="TimesNewRomanPSMT"/>
          <w:sz w:val="20"/>
          <w:szCs w:val="20"/>
        </w:rPr>
      </w:pPr>
    </w:p>
    <w:p w14:paraId="05DC4525"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“You were kind enough to invite a letter of amplification to accompany our petition to Her Majesty. Thank you.</w:t>
      </w:r>
    </w:p>
    <w:p w14:paraId="6E555AA1" w14:textId="77777777" w:rsidR="008967B0" w:rsidRPr="008938DF" w:rsidRDefault="008967B0">
      <w:pPr>
        <w:widowControl w:val="0"/>
        <w:autoSpaceDE w:val="0"/>
        <w:autoSpaceDN w:val="0"/>
        <w:adjustRightInd w:val="0"/>
        <w:spacing w:after="0" w:line="240" w:lineRule="auto"/>
        <w:ind w:right="-1"/>
        <w:rPr>
          <w:rFonts w:ascii="TimesNewRomanPSMT" w:hAnsi="TimesNewRomanPSMT" w:cs="TimesNewRomanPSMT"/>
          <w:sz w:val="20"/>
          <w:szCs w:val="20"/>
        </w:rPr>
      </w:pPr>
    </w:p>
    <w:p w14:paraId="5B82C98C"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The Treaty of Nice raises issues of major constitutional importance. It directly threatens our rights and freedoms, and undermines oaths of loyalty to the Crown. Such fundamental matters cannot be considered merely the stuff of day-to-day politics. They directly concern the Crown, the constitution and every British subject, including generations yet unborn.</w:t>
      </w:r>
    </w:p>
    <w:p w14:paraId="437AF1D3" w14:textId="77777777" w:rsidR="008967B0" w:rsidRPr="008938DF" w:rsidRDefault="008967B0">
      <w:pPr>
        <w:widowControl w:val="0"/>
        <w:autoSpaceDE w:val="0"/>
        <w:autoSpaceDN w:val="0"/>
        <w:adjustRightInd w:val="0"/>
        <w:spacing w:after="0" w:line="240" w:lineRule="auto"/>
        <w:ind w:right="-1"/>
        <w:rPr>
          <w:rFonts w:ascii="TimesNewRomanPSMT" w:hAnsi="TimesNewRomanPSMT" w:cs="TimesNewRomanPSMT"/>
          <w:sz w:val="20"/>
          <w:szCs w:val="20"/>
        </w:rPr>
      </w:pPr>
    </w:p>
    <w:p w14:paraId="5E9C100E"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We find ourselves living in exceptional times, which call for exceptional measures. Hence our petition to Her Majesty, which exercises rights unused for over 300 years – clause 61 of Magna Carta, which were reinforced by article 5 of the Bill of Rights.</w:t>
      </w:r>
    </w:p>
    <w:p w14:paraId="2420D236" w14:textId="77777777" w:rsidR="008967B0" w:rsidRPr="008938DF" w:rsidRDefault="008967B0">
      <w:pPr>
        <w:widowControl w:val="0"/>
        <w:autoSpaceDE w:val="0"/>
        <w:autoSpaceDN w:val="0"/>
        <w:adjustRightInd w:val="0"/>
        <w:spacing w:after="0" w:line="240" w:lineRule="auto"/>
        <w:ind w:right="-1"/>
        <w:rPr>
          <w:rFonts w:ascii="TimesNewRomanPSMT" w:hAnsi="TimesNewRomanPSMT" w:cs="TimesNewRomanPSMT"/>
          <w:sz w:val="20"/>
          <w:szCs w:val="20"/>
        </w:rPr>
      </w:pPr>
    </w:p>
    <w:p w14:paraId="1A2D3564"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As you know, the wording of clause 61 says: …and, laying the transgression before us, petition to have that transgression redressed without delay…And we shall procure nothing from anyone, directly or indirectly, whereby any part of these concessions and liberties might be revoked or diminished; and if any such things has been procured, let it be void and null.</w:t>
      </w:r>
    </w:p>
    <w:p w14:paraId="5365F3A6" w14:textId="77777777" w:rsidR="008967B0" w:rsidRPr="008938DF" w:rsidRDefault="008967B0">
      <w:pPr>
        <w:widowControl w:val="0"/>
        <w:autoSpaceDE w:val="0"/>
        <w:autoSpaceDN w:val="0"/>
        <w:adjustRightInd w:val="0"/>
        <w:spacing w:after="0" w:line="240" w:lineRule="auto"/>
        <w:ind w:right="-1"/>
        <w:rPr>
          <w:rFonts w:ascii="TimesNewRomanPSMT" w:hAnsi="TimesNewRomanPSMT" w:cs="TimesNewRomanPSMT"/>
          <w:sz w:val="20"/>
          <w:szCs w:val="20"/>
        </w:rPr>
      </w:pPr>
    </w:p>
    <w:p w14:paraId="09411B99"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We have petitioned Her Majesty to withhold the Royal Assent from any Bill seeking to ratify the Treaty of Nice because there is clear evidence (which we shall address in a moment) that it is in direct conflict with the Constitution of the United Kingdom. It conflicts with Magna Carta, with the Declaration and Bill of Rights and, above all, with Her Majesty's Coronation Oath and the Oaths of Office of Her Majesty's ministers. Every one of these protections stand to this day, </w:t>
      </w:r>
      <w:r w:rsidRPr="008938DF">
        <w:rPr>
          <w:rFonts w:ascii="TimesNewRomanPSMT" w:hAnsi="TimesNewRomanPSMT" w:cs="TimesNewRomanPSMT"/>
          <w:b/>
          <w:bCs/>
          <w:sz w:val="20"/>
          <w:szCs w:val="20"/>
        </w:rPr>
        <w:t>which is why they are now being invoked by our petition.</w:t>
      </w:r>
    </w:p>
    <w:p w14:paraId="21CC6C77" w14:textId="77777777" w:rsidR="008967B0" w:rsidRPr="008938DF" w:rsidRDefault="008967B0">
      <w:pPr>
        <w:widowControl w:val="0"/>
        <w:autoSpaceDE w:val="0"/>
        <w:autoSpaceDN w:val="0"/>
        <w:adjustRightInd w:val="0"/>
        <w:spacing w:after="0" w:line="240" w:lineRule="auto"/>
        <w:ind w:right="-1"/>
        <w:rPr>
          <w:rFonts w:ascii="TimesNewRomanPSMT" w:hAnsi="TimesNewRomanPSMT" w:cs="TimesNewRomanPSMT"/>
          <w:sz w:val="20"/>
          <w:szCs w:val="20"/>
        </w:rPr>
      </w:pPr>
    </w:p>
    <w:p w14:paraId="3A69C754" w14:textId="4A6AA314"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Ultimately, our supreme protection is Her Majesty's obligations under the Coronation Oath. The Queen has solemnly promised to govern the peoples of the United Kingdom according to the Statutes in Parliament agreed on and according to their laws and customs. Her Majesty also swore to preserve all rights and privileges as by law do or shall appertain to any of them.</w:t>
      </w:r>
      <w:r w:rsidR="00D22A9A">
        <w:rPr>
          <w:rFonts w:ascii="TimesNewRomanPSMT" w:hAnsi="TimesNewRomanPSMT" w:cs="TimesNewRomanPSMT"/>
          <w:sz w:val="20"/>
          <w:szCs w:val="20"/>
        </w:rPr>
        <w:t xml:space="preserve"> </w:t>
      </w:r>
      <w:r w:rsidRPr="008938DF">
        <w:rPr>
          <w:rFonts w:ascii="TimesNewRomanPSMT" w:hAnsi="TimesNewRomanPSMT" w:cs="TimesNewRomanPSMT"/>
          <w:sz w:val="20"/>
          <w:szCs w:val="20"/>
        </w:rPr>
        <w:t>From the spiritual point of view, it is unimaginable that Her Majesty would seek, in effect, a divorce from her duty. From a secular point of view, the Coronation Oath is a signed contract.</w:t>
      </w:r>
    </w:p>
    <w:p w14:paraId="0710C0E7" w14:textId="77777777" w:rsidR="008967B0" w:rsidRPr="008938DF" w:rsidRDefault="008967B0">
      <w:pPr>
        <w:widowControl w:val="0"/>
        <w:autoSpaceDE w:val="0"/>
        <w:autoSpaceDN w:val="0"/>
        <w:adjustRightInd w:val="0"/>
        <w:spacing w:after="0" w:line="240" w:lineRule="auto"/>
        <w:ind w:right="-1"/>
        <w:rPr>
          <w:rFonts w:ascii="TimesNewRomanPSMT" w:hAnsi="TimesNewRomanPSMT" w:cs="TimesNewRomanPSMT"/>
          <w:sz w:val="20"/>
          <w:szCs w:val="20"/>
        </w:rPr>
      </w:pPr>
    </w:p>
    <w:p w14:paraId="28C51A29"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Recent statements by ministers, and by the previous prime minister, confirm that they would not advise any measure which might tend to breach the Coronation Oath nor betray Her Majesty's promise to her loyal subjects. Her Majesty accepts the advice of her ministers. Conversely, it is their duty to advise in accordance with the Coronation Oath. They cannot lawfully advise a breach. Nor can they gain or remain in power without swearing allegiance to the Crown. Yet the Treaty of Nice represents precisely such a breach, and it has now been signed by the foreign secretary using the Royal Prerogative.</w:t>
      </w:r>
    </w:p>
    <w:p w14:paraId="2C89723C" w14:textId="77777777" w:rsidR="008967B0" w:rsidRPr="008938DF" w:rsidRDefault="008967B0">
      <w:pPr>
        <w:widowControl w:val="0"/>
        <w:autoSpaceDE w:val="0"/>
        <w:autoSpaceDN w:val="0"/>
        <w:adjustRightInd w:val="0"/>
        <w:spacing w:after="0" w:line="240" w:lineRule="auto"/>
        <w:ind w:right="-1"/>
        <w:rPr>
          <w:rFonts w:ascii="TimesNewRomanPSMT" w:hAnsi="TimesNewRomanPSMT" w:cs="TimesNewRomanPSMT"/>
          <w:sz w:val="20"/>
          <w:szCs w:val="20"/>
        </w:rPr>
      </w:pPr>
    </w:p>
    <w:p w14:paraId="2FF02B62" w14:textId="1013C23B"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Blackstones Commentaries (volume 1, page 239) says of the Royal Prerogative: The splendour, rights, and powers of the Crown were attached to it for the benefit of the people. They form part of, and are, generally speaking, as ancient as the law itself. De prerogativa regis is merely declaratory of the common law</w:t>
      </w:r>
      <w:r w:rsidR="00D22A9A">
        <w:rPr>
          <w:rFonts w:ascii="TimesNewRomanPSMT" w:hAnsi="TimesNewRomanPSMT" w:cs="TimesNewRomanPSMT"/>
          <w:sz w:val="20"/>
          <w:szCs w:val="20"/>
        </w:rPr>
        <w:t>.</w:t>
      </w:r>
    </w:p>
    <w:p w14:paraId="2BBD224C" w14:textId="77777777" w:rsidR="008967B0" w:rsidRPr="008938DF" w:rsidRDefault="008967B0">
      <w:pPr>
        <w:widowControl w:val="0"/>
        <w:autoSpaceDE w:val="0"/>
        <w:autoSpaceDN w:val="0"/>
        <w:adjustRightInd w:val="0"/>
        <w:spacing w:after="0" w:line="240" w:lineRule="auto"/>
        <w:ind w:right="-1"/>
        <w:rPr>
          <w:rFonts w:ascii="TimesNewRomanPSMT" w:hAnsi="TimesNewRomanPSMT" w:cs="TimesNewRomanPSMT"/>
          <w:sz w:val="20"/>
          <w:szCs w:val="20"/>
        </w:rPr>
      </w:pPr>
    </w:p>
    <w:p w14:paraId="11D99355" w14:textId="77777777" w:rsidR="008967B0"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The duties arising from the relation of sovereign and subject are reciprocal. Protection, that is, the security and governance of his dominions according to law, is the duty of the sovereign; and allegiance and subjection, with reference to the same criterion, the constitution and laws of the country, form, in return, the duty of the governed. We have already observed that the prerogatives are vested in him for the benefit of his subjects, and that his Majesty is under, and not above, the laws.</w:t>
      </w:r>
    </w:p>
    <w:p w14:paraId="62F5CF8F" w14:textId="77777777" w:rsidR="00795D89" w:rsidRPr="008938DF" w:rsidRDefault="00795D89">
      <w:pPr>
        <w:widowControl w:val="0"/>
        <w:autoSpaceDE w:val="0"/>
        <w:autoSpaceDN w:val="0"/>
        <w:adjustRightInd w:val="0"/>
        <w:spacing w:after="0" w:line="240" w:lineRule="auto"/>
        <w:ind w:right="-1"/>
        <w:rPr>
          <w:rFonts w:ascii="TimesNewRomanPSMT" w:hAnsi="TimesNewRomanPSMT" w:cs="TimesNewRomanPSMT"/>
          <w:sz w:val="20"/>
          <w:szCs w:val="20"/>
        </w:rPr>
      </w:pPr>
    </w:p>
    <w:p w14:paraId="0B289D2F"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For such words to have meaning, the act of signing the Treaty of Nice by the foreign secretary demonstrates that </w:t>
      </w:r>
      <w:r w:rsidRPr="008938DF">
        <w:rPr>
          <w:rFonts w:ascii="TimesNewRomanPSMT" w:hAnsi="TimesNewRomanPSMT" w:cs="TimesNewRomanPSMT"/>
          <w:sz w:val="20"/>
          <w:szCs w:val="20"/>
        </w:rPr>
        <w:lastRenderedPageBreak/>
        <w:t>ministers have de facto renounced their oaths of allegiance.</w:t>
      </w:r>
    </w:p>
    <w:p w14:paraId="3022CDB2" w14:textId="77777777" w:rsidR="008967B0" w:rsidRPr="008938DF" w:rsidRDefault="008967B0">
      <w:pPr>
        <w:widowControl w:val="0"/>
        <w:autoSpaceDE w:val="0"/>
        <w:autoSpaceDN w:val="0"/>
        <w:adjustRightInd w:val="0"/>
        <w:spacing w:after="0" w:line="240" w:lineRule="auto"/>
        <w:ind w:right="-1"/>
        <w:rPr>
          <w:rFonts w:ascii="TimesNewRomanPSMT" w:hAnsi="TimesNewRomanPSMT" w:cs="TimesNewRomanPSMT"/>
          <w:sz w:val="20"/>
          <w:szCs w:val="20"/>
        </w:rPr>
      </w:pPr>
    </w:p>
    <w:p w14:paraId="4239F34A" w14:textId="77777777" w:rsidR="008967B0"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Indeed, faced in due course with a Bill seeking ratification of the Treaty of Nice, the only options appear to be for Her Majesty to dissolve Parliament, or for the government to resign and fight an election on the issue. The ex-government would then be faced with seeking elective power to introduce new oaths of loyalty under a new constitution as part of their new manifesto. This would distil the issues as perhaps nothing else might, since it would allow the people of the United Kingdom to decide whether or not they wished the constitution to be breached in this way, their rights and freedoms to be curtailed, and the position, powers and responsibilities of their sovereign to be diminished. </w:t>
      </w:r>
    </w:p>
    <w:p w14:paraId="44373E9E" w14:textId="77777777" w:rsidR="008967B0" w:rsidRDefault="008967B0">
      <w:pPr>
        <w:widowControl w:val="0"/>
        <w:autoSpaceDE w:val="0"/>
        <w:autoSpaceDN w:val="0"/>
        <w:adjustRightInd w:val="0"/>
        <w:spacing w:after="0" w:line="240" w:lineRule="auto"/>
        <w:ind w:right="-1"/>
        <w:rPr>
          <w:rFonts w:ascii="TimesNewRomanPSMT" w:hAnsi="TimesNewRomanPSMT" w:cs="TimesNewRomanPSMT"/>
          <w:sz w:val="20"/>
          <w:szCs w:val="20"/>
        </w:rPr>
      </w:pPr>
    </w:p>
    <w:p w14:paraId="1669F9FC" w14:textId="77777777" w:rsidR="008967B0"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Of course, for the many thousands of subjects who have supported our petition, no such option exists. </w:t>
      </w:r>
    </w:p>
    <w:p w14:paraId="7AA7F011" w14:textId="77777777" w:rsidR="008967B0" w:rsidRDefault="008967B0">
      <w:pPr>
        <w:widowControl w:val="0"/>
        <w:autoSpaceDE w:val="0"/>
        <w:autoSpaceDN w:val="0"/>
        <w:adjustRightInd w:val="0"/>
        <w:spacing w:after="0" w:line="240" w:lineRule="auto"/>
        <w:ind w:right="-1"/>
        <w:rPr>
          <w:rFonts w:ascii="TimesNewRomanPSMT" w:hAnsi="TimesNewRomanPSMT" w:cs="TimesNewRomanPSMT"/>
          <w:sz w:val="20"/>
          <w:szCs w:val="20"/>
        </w:rPr>
      </w:pPr>
    </w:p>
    <w:p w14:paraId="17B1ACDF" w14:textId="1BF0C5A4"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As the Act of Supremacy and the Bill of Rights put it: all usurped and foreign power and authority may forever be clearly extinguished, and never used or obeyed in this realm. </w:t>
      </w:r>
      <w:r w:rsidR="00D22A9A">
        <w:rPr>
          <w:rFonts w:ascii="TimesNewRomanPSMT" w:hAnsi="TimesNewRomanPSMT" w:cs="TimesNewRomanPSMT"/>
          <w:sz w:val="20"/>
          <w:szCs w:val="20"/>
        </w:rPr>
        <w:t>N</w:t>
      </w:r>
      <w:r w:rsidRPr="008938DF">
        <w:rPr>
          <w:rFonts w:ascii="TimesNewRomanPSMT" w:hAnsi="TimesNewRomanPSMT" w:cs="TimesNewRomanPSMT"/>
          <w:sz w:val="20"/>
          <w:szCs w:val="20"/>
        </w:rPr>
        <w:t xml:space="preserve">o foreign prince, person, prelate, state, or potentate shall at </w:t>
      </w:r>
      <w:r w:rsidR="008967B0" w:rsidRPr="008938DF">
        <w:rPr>
          <w:rFonts w:ascii="TimesNewRomanPSMT" w:hAnsi="TimesNewRomanPSMT" w:cs="TimesNewRomanPSMT"/>
          <w:sz w:val="20"/>
          <w:szCs w:val="20"/>
        </w:rPr>
        <w:t>any time</w:t>
      </w:r>
      <w:r w:rsidRPr="008938DF">
        <w:rPr>
          <w:rFonts w:ascii="TimesNewRomanPSMT" w:hAnsi="TimesNewRomanPSMT" w:cs="TimesNewRomanPSMT"/>
          <w:sz w:val="20"/>
          <w:szCs w:val="20"/>
        </w:rPr>
        <w:t xml:space="preserve"> after the last day of this session of Parliament, use, enjoy or exercise any manner of power, jurisdiction, superiority, authority, pre-eminence or privilege within this realm, but that henceforth the same shall be clearly abolished out of this realm, forever.</w:t>
      </w:r>
    </w:p>
    <w:p w14:paraId="1641A1AF" w14:textId="77777777" w:rsidR="008967B0" w:rsidRPr="008938DF" w:rsidRDefault="008967B0">
      <w:pPr>
        <w:widowControl w:val="0"/>
        <w:autoSpaceDE w:val="0"/>
        <w:autoSpaceDN w:val="0"/>
        <w:adjustRightInd w:val="0"/>
        <w:spacing w:after="0" w:line="240" w:lineRule="auto"/>
        <w:ind w:right="-1"/>
        <w:rPr>
          <w:rFonts w:ascii="TimesNewRomanPSMT" w:hAnsi="TimesNewRomanPSMT" w:cs="TimesNewRomanPSMT"/>
          <w:sz w:val="20"/>
          <w:szCs w:val="20"/>
        </w:rPr>
      </w:pPr>
    </w:p>
    <w:p w14:paraId="6EE472AA" w14:textId="13149B95" w:rsidR="008967B0" w:rsidRDefault="008967B0">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So,</w:t>
      </w:r>
      <w:r w:rsidR="00AC7B6E" w:rsidRPr="008938DF">
        <w:rPr>
          <w:rFonts w:ascii="TimesNewRomanPSMT" w:hAnsi="TimesNewRomanPSMT" w:cs="TimesNewRomanPSMT"/>
          <w:sz w:val="20"/>
          <w:szCs w:val="20"/>
        </w:rPr>
        <w:t xml:space="preserve"> it is clear that no-one – neither sovereign, nor parliament, nor government, nor people – may tamper with, dismantle, destroy or surrender our constitution. We are all tenants of it, and trustees. We inherited these rights, and we have a supreme responsibility to pass them in good order to future generations. They are not ours to discard or diminish. Which is why </w:t>
      </w:r>
      <w:r w:rsidR="00D22A9A">
        <w:rPr>
          <w:rFonts w:ascii="TimesNewRomanPSMT" w:hAnsi="TimesNewRomanPSMT" w:cs="TimesNewRomanPSMT"/>
          <w:sz w:val="20"/>
          <w:szCs w:val="20"/>
        </w:rPr>
        <w:t>O</w:t>
      </w:r>
      <w:r w:rsidR="00AC7B6E" w:rsidRPr="008938DF">
        <w:rPr>
          <w:rFonts w:ascii="TimesNewRomanPSMT" w:hAnsi="TimesNewRomanPSMT" w:cs="TimesNewRomanPSMT"/>
          <w:sz w:val="20"/>
          <w:szCs w:val="20"/>
        </w:rPr>
        <w:t xml:space="preserve">aths of </w:t>
      </w:r>
      <w:r w:rsidR="00D22A9A">
        <w:rPr>
          <w:rFonts w:ascii="TimesNewRomanPSMT" w:hAnsi="TimesNewRomanPSMT" w:cs="TimesNewRomanPSMT"/>
          <w:sz w:val="20"/>
          <w:szCs w:val="20"/>
        </w:rPr>
        <w:t>A</w:t>
      </w:r>
      <w:r w:rsidR="00AC7B6E" w:rsidRPr="008938DF">
        <w:rPr>
          <w:rFonts w:ascii="TimesNewRomanPSMT" w:hAnsi="TimesNewRomanPSMT" w:cs="TimesNewRomanPSMT"/>
          <w:sz w:val="20"/>
          <w:szCs w:val="20"/>
        </w:rPr>
        <w:t xml:space="preserve">llegiance place an essential limitation on parliament’s power, and the Queens Coronation Oath is crucial. </w:t>
      </w:r>
    </w:p>
    <w:p w14:paraId="4D0FD786" w14:textId="77777777" w:rsidR="008967B0" w:rsidRDefault="008967B0">
      <w:pPr>
        <w:widowControl w:val="0"/>
        <w:autoSpaceDE w:val="0"/>
        <w:autoSpaceDN w:val="0"/>
        <w:adjustRightInd w:val="0"/>
        <w:spacing w:after="0" w:line="240" w:lineRule="auto"/>
        <w:ind w:right="-1"/>
        <w:rPr>
          <w:rFonts w:ascii="TimesNewRomanPSMT" w:hAnsi="TimesNewRomanPSMT" w:cs="TimesNewRomanPSMT"/>
          <w:sz w:val="20"/>
          <w:szCs w:val="20"/>
        </w:rPr>
      </w:pPr>
    </w:p>
    <w:p w14:paraId="73CBFB94" w14:textId="00FD048E"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The Coronation Oath is a moral obligation, a religious obligation, a sworn obligation, a contractual obligation, a statutory obligation, a common law obligation, a customary obligation, an obligation on all who swear allegiance, it is the duty of government, and it is sworn for the nation, the </w:t>
      </w:r>
      <w:r w:rsidR="00D22A9A">
        <w:rPr>
          <w:rFonts w:ascii="TimesNewRomanPSMT" w:hAnsi="TimesNewRomanPSMT" w:cs="TimesNewRomanPSMT"/>
          <w:sz w:val="20"/>
          <w:szCs w:val="20"/>
        </w:rPr>
        <w:t>C</w:t>
      </w:r>
      <w:r w:rsidRPr="008938DF">
        <w:rPr>
          <w:rFonts w:ascii="TimesNewRomanPSMT" w:hAnsi="TimesNewRomanPSMT" w:cs="TimesNewRomanPSMT"/>
          <w:sz w:val="20"/>
          <w:szCs w:val="20"/>
        </w:rPr>
        <w:t>ommonwealth and all dominions.</w:t>
      </w:r>
    </w:p>
    <w:p w14:paraId="737F5D0A" w14:textId="77777777" w:rsidR="008967B0" w:rsidRPr="008938DF" w:rsidRDefault="008967B0">
      <w:pPr>
        <w:widowControl w:val="0"/>
        <w:autoSpaceDE w:val="0"/>
        <w:autoSpaceDN w:val="0"/>
        <w:adjustRightInd w:val="0"/>
        <w:spacing w:after="0" w:line="240" w:lineRule="auto"/>
        <w:ind w:right="-1"/>
        <w:rPr>
          <w:rFonts w:ascii="TimesNewRomanPSMT" w:hAnsi="TimesNewRomanPSMT" w:cs="TimesNewRomanPSMT"/>
          <w:sz w:val="20"/>
          <w:szCs w:val="20"/>
        </w:rPr>
      </w:pPr>
    </w:p>
    <w:p w14:paraId="782147A2"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b/>
          <w:bCs/>
          <w:sz w:val="20"/>
          <w:szCs w:val="20"/>
        </w:rPr>
        <w:t>The Coronation Oath is the peak of a pyramid, and all subordinate oaths are bound by its limitations.</w:t>
      </w:r>
      <w:r w:rsidRPr="008938DF">
        <w:rPr>
          <w:rFonts w:ascii="TimesNewRomanPSMT" w:hAnsi="TimesNewRomanPSMT" w:cs="TimesNewRomanPSMT"/>
          <w:sz w:val="20"/>
          <w:szCs w:val="20"/>
        </w:rPr>
        <w:t xml:space="preserve"> The armed services swear allegiance to the sovereign, not to the government of the day. This helps clarify the principle that allegiance is necessary, and not optional – an essential part of the checks and balances of our constitution. </w:t>
      </w:r>
      <w:r w:rsidRPr="008938DF">
        <w:rPr>
          <w:rFonts w:ascii="TimesNewRomanPSMT" w:hAnsi="TimesNewRomanPSMT" w:cs="TimesNewRomanPSMT"/>
          <w:b/>
          <w:bCs/>
          <w:sz w:val="20"/>
          <w:szCs w:val="20"/>
        </w:rPr>
        <w:t>Without these oaths, and their lawful enforcement, we have little to protect us from government by tyranny.</w:t>
      </w:r>
    </w:p>
    <w:p w14:paraId="2FC60D8F" w14:textId="77777777" w:rsidR="008967B0" w:rsidRPr="008938DF" w:rsidRDefault="008967B0">
      <w:pPr>
        <w:widowControl w:val="0"/>
        <w:autoSpaceDE w:val="0"/>
        <w:autoSpaceDN w:val="0"/>
        <w:adjustRightInd w:val="0"/>
        <w:spacing w:after="0" w:line="240" w:lineRule="auto"/>
        <w:ind w:right="-1"/>
        <w:rPr>
          <w:rFonts w:ascii="TimesNewRomanPSMT" w:hAnsi="TimesNewRomanPSMT" w:cs="TimesNewRomanPSMT"/>
          <w:sz w:val="20"/>
          <w:szCs w:val="20"/>
        </w:rPr>
      </w:pPr>
    </w:p>
    <w:p w14:paraId="5C02FC97" w14:textId="0D432D26" w:rsidR="00B9321B"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We return now to our reasons for stating that the Treaty of Nice is unconstitutional. Our petition highlights several such clauses. We draw particular attention to </w:t>
      </w:r>
      <w:r w:rsidR="00D22A9A">
        <w:rPr>
          <w:rFonts w:ascii="TimesNewRomanPSMT" w:hAnsi="TimesNewRomanPSMT" w:cs="TimesNewRomanPSMT"/>
          <w:sz w:val="20"/>
          <w:szCs w:val="20"/>
        </w:rPr>
        <w:t>A</w:t>
      </w:r>
      <w:r w:rsidRPr="008938DF">
        <w:rPr>
          <w:rFonts w:ascii="TimesNewRomanPSMT" w:hAnsi="TimesNewRomanPSMT" w:cs="TimesNewRomanPSMT"/>
          <w:sz w:val="20"/>
          <w:szCs w:val="20"/>
        </w:rPr>
        <w:t>rticle 191, which seeks to restrict the political freedom of Her Majesty's subjects.</w:t>
      </w:r>
    </w:p>
    <w:p w14:paraId="79A11E4B" w14:textId="77777777" w:rsidR="00B9321B" w:rsidRPr="008938DF" w:rsidRDefault="00B9321B">
      <w:pPr>
        <w:widowControl w:val="0"/>
        <w:autoSpaceDE w:val="0"/>
        <w:autoSpaceDN w:val="0"/>
        <w:adjustRightInd w:val="0"/>
        <w:spacing w:after="0" w:line="240" w:lineRule="auto"/>
        <w:ind w:right="-1"/>
        <w:rPr>
          <w:rFonts w:ascii="TimesNewRomanPSMT" w:hAnsi="TimesNewRomanPSMT" w:cs="TimesNewRomanPSMT"/>
          <w:sz w:val="20"/>
          <w:szCs w:val="20"/>
        </w:rPr>
      </w:pPr>
    </w:p>
    <w:p w14:paraId="35142399"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The EU seeks to assume the right to lay down regulations governing political parties at European level [ie: in the EU] and withdraw or prevent the funding of political parties which do not contribute to forming a European awareness. This is a clear restriction of free speech and free political association. It also introduces two particularly abhorrent propositions – taxation without representation and the use of state sanctions to suppress public opinion. Our political freedom is absolute. The Bill of Rights says so. It cannot be limited in any way. Her Majesty is rightfully inscribed on our coins of the realm as Fid. Def. and Lib. Def. – Libertatis Defensor, Defender of the Freedom of the People.</w:t>
      </w:r>
    </w:p>
    <w:p w14:paraId="60A68444" w14:textId="77777777" w:rsidR="00B9321B" w:rsidRPr="008938DF" w:rsidRDefault="00B9321B">
      <w:pPr>
        <w:widowControl w:val="0"/>
        <w:autoSpaceDE w:val="0"/>
        <w:autoSpaceDN w:val="0"/>
        <w:adjustRightInd w:val="0"/>
        <w:spacing w:after="0" w:line="240" w:lineRule="auto"/>
        <w:ind w:right="-1"/>
        <w:rPr>
          <w:rFonts w:ascii="TimesNewRomanPSMT" w:hAnsi="TimesNewRomanPSMT" w:cs="TimesNewRomanPSMT"/>
          <w:sz w:val="20"/>
          <w:szCs w:val="20"/>
        </w:rPr>
      </w:pPr>
    </w:p>
    <w:p w14:paraId="6F2CFCD1" w14:textId="72EAEC96"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It has been suggested to us that a referendum or plebiscite might be an acceptable response to the question of ratification of the Treaty of Nice, but we do not hold that view. A referendum or plebiscite which purported to make lawful the infringement of our </w:t>
      </w:r>
      <w:r w:rsidR="00D22A9A">
        <w:rPr>
          <w:rFonts w:ascii="TimesNewRomanPSMT" w:hAnsi="TimesNewRomanPSMT" w:cs="TimesNewRomanPSMT"/>
          <w:sz w:val="20"/>
          <w:szCs w:val="20"/>
        </w:rPr>
        <w:t>C</w:t>
      </w:r>
      <w:r w:rsidRPr="008938DF">
        <w:rPr>
          <w:rFonts w:ascii="TimesNewRomanPSMT" w:hAnsi="TimesNewRomanPSMT" w:cs="TimesNewRomanPSMT"/>
          <w:sz w:val="20"/>
          <w:szCs w:val="20"/>
        </w:rPr>
        <w:t xml:space="preserve">ommon </w:t>
      </w:r>
      <w:r w:rsidR="00D22A9A">
        <w:rPr>
          <w:rFonts w:ascii="TimesNewRomanPSMT" w:hAnsi="TimesNewRomanPSMT" w:cs="TimesNewRomanPSMT"/>
          <w:sz w:val="20"/>
          <w:szCs w:val="20"/>
        </w:rPr>
        <w:t>L</w:t>
      </w:r>
      <w:r w:rsidRPr="008938DF">
        <w:rPr>
          <w:rFonts w:ascii="TimesNewRomanPSMT" w:hAnsi="TimesNewRomanPSMT" w:cs="TimesNewRomanPSMT"/>
          <w:sz w:val="20"/>
          <w:szCs w:val="20"/>
        </w:rPr>
        <w:t>aw rights would itself be unlawful.</w:t>
      </w:r>
    </w:p>
    <w:p w14:paraId="2BEBCF25" w14:textId="77777777" w:rsidR="00B9321B" w:rsidRPr="008938DF" w:rsidRDefault="00B9321B">
      <w:pPr>
        <w:widowControl w:val="0"/>
        <w:autoSpaceDE w:val="0"/>
        <w:autoSpaceDN w:val="0"/>
        <w:adjustRightInd w:val="0"/>
        <w:spacing w:after="0" w:line="240" w:lineRule="auto"/>
        <w:ind w:right="-1"/>
        <w:rPr>
          <w:rFonts w:ascii="TimesNewRomanPSMT" w:hAnsi="TimesNewRomanPSMT" w:cs="TimesNewRomanPSMT"/>
          <w:sz w:val="20"/>
          <w:szCs w:val="20"/>
        </w:rPr>
      </w:pPr>
    </w:p>
    <w:p w14:paraId="1076839A" w14:textId="36CF245A" w:rsidR="00AC7B6E" w:rsidRPr="008938DF"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We come back to the oath of allegiance. Magna Carta says: We will appoint as justices, constables, sheriffs, or other officials, only men that know the law of the realm and are minded to keep it well…. How can such officers of the Crown organi</w:t>
      </w:r>
      <w:r w:rsidR="005D1EC0">
        <w:rPr>
          <w:rFonts w:ascii="TimesNewRomanPSMT" w:hAnsi="TimesNewRomanPSMT" w:cs="TimesNewRomanPSMT"/>
          <w:sz w:val="20"/>
          <w:szCs w:val="20"/>
        </w:rPr>
        <w:t>s</w:t>
      </w:r>
      <w:r w:rsidRPr="008938DF">
        <w:rPr>
          <w:rFonts w:ascii="TimesNewRomanPSMT" w:hAnsi="TimesNewRomanPSMT" w:cs="TimesNewRomanPSMT"/>
          <w:sz w:val="20"/>
          <w:szCs w:val="20"/>
        </w:rPr>
        <w:t>e such a referendum or plebiscite?</w:t>
      </w:r>
    </w:p>
    <w:p w14:paraId="1982CBCD" w14:textId="77777777" w:rsidR="00D22A9A" w:rsidRDefault="00D22A9A">
      <w:pPr>
        <w:widowControl w:val="0"/>
        <w:autoSpaceDE w:val="0"/>
        <w:autoSpaceDN w:val="0"/>
        <w:adjustRightInd w:val="0"/>
        <w:spacing w:after="0" w:line="240" w:lineRule="auto"/>
        <w:ind w:right="-1"/>
        <w:rPr>
          <w:rFonts w:ascii="TimesNewRomanPSMT" w:hAnsi="TimesNewRomanPSMT" w:cs="TimesNewRomanPSMT"/>
          <w:sz w:val="20"/>
          <w:szCs w:val="20"/>
        </w:rPr>
      </w:pPr>
    </w:p>
    <w:p w14:paraId="2DA37786" w14:textId="43B25FBF"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These procedures would also infringe </w:t>
      </w:r>
      <w:r w:rsidR="00D22A9A">
        <w:rPr>
          <w:rFonts w:ascii="TimesNewRomanPSMT" w:hAnsi="TimesNewRomanPSMT" w:cs="TimesNewRomanPSMT"/>
          <w:sz w:val="20"/>
          <w:szCs w:val="20"/>
        </w:rPr>
        <w:t>A</w:t>
      </w:r>
      <w:r w:rsidRPr="008938DF">
        <w:rPr>
          <w:rFonts w:ascii="TimesNewRomanPSMT" w:hAnsi="TimesNewRomanPSMT" w:cs="TimesNewRomanPSMT"/>
          <w:sz w:val="20"/>
          <w:szCs w:val="20"/>
        </w:rPr>
        <w:t>rticles 1,2 and 4 of the Bill of Rights:</w:t>
      </w:r>
    </w:p>
    <w:p w14:paraId="732D1B94" w14:textId="77777777" w:rsidR="00B9321B" w:rsidRPr="008938DF" w:rsidRDefault="00B9321B">
      <w:pPr>
        <w:widowControl w:val="0"/>
        <w:autoSpaceDE w:val="0"/>
        <w:autoSpaceDN w:val="0"/>
        <w:adjustRightInd w:val="0"/>
        <w:spacing w:after="0" w:line="240" w:lineRule="auto"/>
        <w:ind w:right="-1"/>
        <w:rPr>
          <w:rFonts w:ascii="TimesNewRomanPSMT" w:hAnsi="TimesNewRomanPSMT" w:cs="TimesNewRomanPSMT"/>
          <w:sz w:val="20"/>
          <w:szCs w:val="20"/>
        </w:rPr>
      </w:pPr>
    </w:p>
    <w:p w14:paraId="2487FD0B"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1. That the pretended power of Suspending of Lawes or the Execution of Lawes by Regall Authority without Consent of Parlyament is illegall (This must include the Coronation Oath Act).</w:t>
      </w:r>
    </w:p>
    <w:p w14:paraId="100367A4" w14:textId="77777777" w:rsidR="00B9321B" w:rsidRPr="008938DF" w:rsidRDefault="00B9321B">
      <w:pPr>
        <w:widowControl w:val="0"/>
        <w:autoSpaceDE w:val="0"/>
        <w:autoSpaceDN w:val="0"/>
        <w:adjustRightInd w:val="0"/>
        <w:spacing w:after="0" w:line="240" w:lineRule="auto"/>
        <w:ind w:right="-1"/>
        <w:rPr>
          <w:rFonts w:ascii="TimesNewRomanPSMT" w:hAnsi="TimesNewRomanPSMT" w:cs="TimesNewRomanPSMT"/>
          <w:sz w:val="20"/>
          <w:szCs w:val="20"/>
        </w:rPr>
      </w:pPr>
    </w:p>
    <w:p w14:paraId="6DABAD7B" w14:textId="77777777" w:rsidR="00AC7B6E" w:rsidRPr="008938DF"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2. That the pretended Power of Dispensing with Lawes or the Execution of Lawes by Regal Authoritie as it hath beene assumed and exercised of late is illegall.</w:t>
      </w:r>
    </w:p>
    <w:p w14:paraId="6E2B3CA5" w14:textId="77777777" w:rsidR="00B9321B" w:rsidRDefault="00B9321B">
      <w:pPr>
        <w:widowControl w:val="0"/>
        <w:autoSpaceDE w:val="0"/>
        <w:autoSpaceDN w:val="0"/>
        <w:adjustRightInd w:val="0"/>
        <w:spacing w:after="0" w:line="240" w:lineRule="auto"/>
        <w:ind w:right="-1"/>
        <w:rPr>
          <w:rFonts w:ascii="TimesNewRomanPSMT" w:hAnsi="TimesNewRomanPSMT" w:cs="TimesNewRomanPSMT"/>
          <w:sz w:val="20"/>
          <w:szCs w:val="20"/>
        </w:rPr>
      </w:pPr>
    </w:p>
    <w:p w14:paraId="0BC2749D"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4. That levying Money for or to the Use of the Crowne by pretence of Prerogative without Grant of Parlyament for longer time or in other manner than the same is or shall be granted is Illegall (This is further protection of our common law rights).</w:t>
      </w:r>
    </w:p>
    <w:p w14:paraId="3E006973" w14:textId="77777777" w:rsidR="00B9321B" w:rsidRPr="008938DF" w:rsidRDefault="00B9321B">
      <w:pPr>
        <w:widowControl w:val="0"/>
        <w:autoSpaceDE w:val="0"/>
        <w:autoSpaceDN w:val="0"/>
        <w:adjustRightInd w:val="0"/>
        <w:spacing w:after="0" w:line="240" w:lineRule="auto"/>
        <w:ind w:right="-1"/>
        <w:rPr>
          <w:rFonts w:ascii="TimesNewRomanPSMT" w:hAnsi="TimesNewRomanPSMT" w:cs="TimesNewRomanPSMT"/>
          <w:sz w:val="20"/>
          <w:szCs w:val="20"/>
        </w:rPr>
      </w:pPr>
    </w:p>
    <w:p w14:paraId="30DA4662" w14:textId="572CC72F" w:rsidR="00AC7B6E" w:rsidRPr="008938DF"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lastRenderedPageBreak/>
        <w:t>In the event that the Treaty of Nice is considered for Royal Assent we respectfully request that Her Majesty grant us an opportunity to examine the opinion of those who seek to alter our constitution by contrary advice. Accordingly, under those same terms of Magna Carta and the Bill of Rights quoted earlier, we the undersigned, and others – have formed a Barons Constitutional Committee to be available for consultation and to monitor the present situation as it develops ….until redress has been obtained. We are and remain Her Majesty's most loyal and obedient subjects.”</w:t>
      </w:r>
    </w:p>
    <w:p w14:paraId="40CADCC4" w14:textId="77777777" w:rsidR="00B9321B" w:rsidRDefault="00B9321B">
      <w:pPr>
        <w:widowControl w:val="0"/>
        <w:autoSpaceDE w:val="0"/>
        <w:autoSpaceDN w:val="0"/>
        <w:adjustRightInd w:val="0"/>
        <w:spacing w:after="0" w:line="240" w:lineRule="auto"/>
        <w:ind w:right="-1"/>
        <w:rPr>
          <w:rFonts w:ascii="TimesNewRomanPSMT" w:hAnsi="TimesNewRomanPSMT" w:cs="TimesNewRomanPSMT"/>
          <w:sz w:val="20"/>
          <w:szCs w:val="20"/>
        </w:rPr>
      </w:pPr>
    </w:p>
    <w:p w14:paraId="418429C3"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Ashbourne, Rutland, Massereene &amp; Ferrard, Hamilton of Dalzell.</w:t>
      </w:r>
    </w:p>
    <w:p w14:paraId="06430086" w14:textId="77777777" w:rsidR="00B9321B" w:rsidRPr="008938DF" w:rsidRDefault="00B9321B">
      <w:pPr>
        <w:widowControl w:val="0"/>
        <w:autoSpaceDE w:val="0"/>
        <w:autoSpaceDN w:val="0"/>
        <w:adjustRightInd w:val="0"/>
        <w:spacing w:after="0" w:line="240" w:lineRule="auto"/>
        <w:ind w:right="-1"/>
        <w:rPr>
          <w:rFonts w:ascii="TimesNewRomanPSMT" w:hAnsi="TimesNewRomanPSMT" w:cs="TimesNewRomanPSMT"/>
          <w:sz w:val="20"/>
          <w:szCs w:val="20"/>
        </w:rPr>
      </w:pPr>
    </w:p>
    <w:p w14:paraId="5377D09F" w14:textId="77777777" w:rsidR="00AC7B6E" w:rsidRPr="008938DF" w:rsidRDefault="00AC7B6E">
      <w:pPr>
        <w:widowControl w:val="0"/>
        <w:autoSpaceDE w:val="0"/>
        <w:autoSpaceDN w:val="0"/>
        <w:adjustRightInd w:val="0"/>
        <w:spacing w:after="0" w:line="240" w:lineRule="auto"/>
        <w:ind w:right="-1"/>
        <w:rPr>
          <w:rFonts w:ascii="TimesNewRomanPSMT" w:hAnsi="TimesNewRomanPSMT" w:cs="TimesNewRomanPSMT"/>
          <w:b/>
          <w:bCs/>
          <w:sz w:val="20"/>
          <w:szCs w:val="20"/>
        </w:rPr>
      </w:pPr>
    </w:p>
    <w:p w14:paraId="368B4997" w14:textId="77777777" w:rsidR="00AC7B6E" w:rsidRDefault="00AC7B6E">
      <w:pPr>
        <w:widowControl w:val="0"/>
        <w:autoSpaceDE w:val="0"/>
        <w:autoSpaceDN w:val="0"/>
        <w:adjustRightInd w:val="0"/>
        <w:spacing w:after="0" w:line="240" w:lineRule="auto"/>
        <w:ind w:right="-1"/>
        <w:rPr>
          <w:rFonts w:ascii="TimesNewRomanPSMT" w:hAnsi="TimesNewRomanPSMT" w:cs="TimesNewRomanPSMT"/>
          <w:b/>
          <w:bCs/>
          <w:sz w:val="20"/>
          <w:szCs w:val="20"/>
        </w:rPr>
      </w:pPr>
      <w:r w:rsidRPr="008938DF">
        <w:rPr>
          <w:rFonts w:ascii="TimesNewRomanPSMT" w:hAnsi="TimesNewRomanPSMT" w:cs="TimesNewRomanPSMT"/>
          <w:b/>
          <w:bCs/>
          <w:sz w:val="20"/>
          <w:szCs w:val="20"/>
        </w:rPr>
        <w:t>The Reply</w:t>
      </w:r>
    </w:p>
    <w:p w14:paraId="1892F9EE" w14:textId="77777777" w:rsidR="00B9321B" w:rsidRPr="008938DF" w:rsidRDefault="00B9321B">
      <w:pPr>
        <w:widowControl w:val="0"/>
        <w:autoSpaceDE w:val="0"/>
        <w:autoSpaceDN w:val="0"/>
        <w:adjustRightInd w:val="0"/>
        <w:spacing w:after="0" w:line="240" w:lineRule="auto"/>
        <w:ind w:right="-1"/>
        <w:rPr>
          <w:rFonts w:ascii="TimesNewRomanPSMT" w:hAnsi="TimesNewRomanPSMT" w:cs="TimesNewRomanPSMT"/>
          <w:sz w:val="20"/>
          <w:szCs w:val="20"/>
        </w:rPr>
      </w:pPr>
    </w:p>
    <w:p w14:paraId="598ACB4B" w14:textId="77777777" w:rsidR="00AC7B6E" w:rsidRPr="008938DF"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“I am commanded by The Queen to reply to your letter of 23rd March and the accompanying petition to Her Majesty about the Treaty of Nice.</w:t>
      </w:r>
    </w:p>
    <w:p w14:paraId="3CA5E00D" w14:textId="77777777" w:rsidR="00B9321B" w:rsidRDefault="00B9321B">
      <w:pPr>
        <w:widowControl w:val="0"/>
        <w:autoSpaceDE w:val="0"/>
        <w:autoSpaceDN w:val="0"/>
        <w:adjustRightInd w:val="0"/>
        <w:spacing w:after="0" w:line="240" w:lineRule="auto"/>
        <w:ind w:right="-1"/>
        <w:rPr>
          <w:rFonts w:ascii="TimesNewRomanPSMT" w:hAnsi="TimesNewRomanPSMT" w:cs="TimesNewRomanPSMT"/>
          <w:b/>
          <w:bCs/>
          <w:sz w:val="20"/>
          <w:szCs w:val="20"/>
        </w:rPr>
      </w:pPr>
    </w:p>
    <w:p w14:paraId="42912A77" w14:textId="77777777" w:rsidR="00AC7B6E" w:rsidRDefault="00AC7B6E">
      <w:pPr>
        <w:widowControl w:val="0"/>
        <w:autoSpaceDE w:val="0"/>
        <w:autoSpaceDN w:val="0"/>
        <w:adjustRightInd w:val="0"/>
        <w:spacing w:after="0" w:line="240" w:lineRule="auto"/>
        <w:ind w:right="-1"/>
        <w:rPr>
          <w:rFonts w:ascii="TimesNewRomanPSMT" w:hAnsi="TimesNewRomanPSMT" w:cs="TimesNewRomanPSMT"/>
          <w:b/>
          <w:bCs/>
          <w:sz w:val="20"/>
          <w:szCs w:val="20"/>
        </w:rPr>
      </w:pPr>
      <w:r w:rsidRPr="008938DF">
        <w:rPr>
          <w:rFonts w:ascii="TimesNewRomanPSMT" w:hAnsi="TimesNewRomanPSMT" w:cs="TimesNewRomanPSMT"/>
          <w:b/>
          <w:bCs/>
          <w:sz w:val="20"/>
          <w:szCs w:val="20"/>
        </w:rPr>
        <w:t>“The Queen continues to give this issue her closest attention. She is well aware of the strength of feeling which European Treaties, such as the Treaty of Nice, cause. As a constitutional sovereign, Her Majesty is advised by her Government who support this Treaty. As I am sure you know, the Treaty of Nice cannot enter force until it has been ratified by all Member States and in the United Kingdom this entails the necessary legislation being passed by Parliament.”</w:t>
      </w:r>
    </w:p>
    <w:p w14:paraId="5616E59B" w14:textId="77777777" w:rsidR="00B9321B" w:rsidRDefault="00B9321B">
      <w:pPr>
        <w:widowControl w:val="0"/>
        <w:autoSpaceDE w:val="0"/>
        <w:autoSpaceDN w:val="0"/>
        <w:adjustRightInd w:val="0"/>
        <w:spacing w:after="0" w:line="240" w:lineRule="auto"/>
        <w:ind w:right="-1"/>
        <w:rPr>
          <w:rFonts w:ascii="TimesNewRomanPSMT" w:hAnsi="TimesNewRomanPSMT" w:cs="TimesNewRomanPSMT"/>
          <w:sz w:val="20"/>
          <w:szCs w:val="20"/>
        </w:rPr>
      </w:pPr>
    </w:p>
    <w:p w14:paraId="477344FF" w14:textId="77777777" w:rsidR="00B9321B" w:rsidRPr="008938DF" w:rsidRDefault="00B9321B">
      <w:pPr>
        <w:widowControl w:val="0"/>
        <w:autoSpaceDE w:val="0"/>
        <w:autoSpaceDN w:val="0"/>
        <w:adjustRightInd w:val="0"/>
        <w:spacing w:after="0" w:line="240" w:lineRule="auto"/>
        <w:ind w:right="-1"/>
        <w:rPr>
          <w:rFonts w:ascii="TimesNewRomanPSMT" w:hAnsi="TimesNewRomanPSMT" w:cs="TimesNewRomanPSMT"/>
          <w:sz w:val="20"/>
          <w:szCs w:val="20"/>
        </w:rPr>
      </w:pPr>
    </w:p>
    <w:p w14:paraId="2C2AD4BD" w14:textId="77777777" w:rsidR="00B9321B"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b/>
          <w:bCs/>
          <w:sz w:val="20"/>
          <w:szCs w:val="20"/>
        </w:rPr>
        <w:t>Exhibit C:</w:t>
      </w:r>
    </w:p>
    <w:p w14:paraId="023011EF" w14:textId="77777777" w:rsidR="00B9321B" w:rsidRDefault="00B9321B">
      <w:pPr>
        <w:widowControl w:val="0"/>
        <w:autoSpaceDE w:val="0"/>
        <w:autoSpaceDN w:val="0"/>
        <w:adjustRightInd w:val="0"/>
        <w:spacing w:after="0" w:line="240" w:lineRule="auto"/>
        <w:ind w:right="-1"/>
        <w:rPr>
          <w:rFonts w:ascii="TimesNewRomanPSMT" w:hAnsi="TimesNewRomanPSMT" w:cs="TimesNewRomanPSMT"/>
          <w:sz w:val="20"/>
          <w:szCs w:val="20"/>
        </w:rPr>
      </w:pPr>
    </w:p>
    <w:p w14:paraId="092CA4F1" w14:textId="77777777" w:rsidR="00AC7B6E"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b/>
          <w:bCs/>
          <w:sz w:val="20"/>
          <w:szCs w:val="20"/>
        </w:rPr>
        <w:t>Article 61 the entire translated text;</w:t>
      </w:r>
    </w:p>
    <w:p w14:paraId="10C05DFD" w14:textId="77777777" w:rsidR="00B9321B" w:rsidRPr="008938DF" w:rsidRDefault="00B9321B">
      <w:pPr>
        <w:widowControl w:val="0"/>
        <w:autoSpaceDE w:val="0"/>
        <w:autoSpaceDN w:val="0"/>
        <w:adjustRightInd w:val="0"/>
        <w:spacing w:after="0" w:line="240" w:lineRule="auto"/>
        <w:ind w:right="-1"/>
        <w:rPr>
          <w:rFonts w:ascii="TimesNewRomanPSMT" w:hAnsi="TimesNewRomanPSMT" w:cs="TimesNewRomanPSMT"/>
          <w:sz w:val="20"/>
          <w:szCs w:val="20"/>
        </w:rPr>
      </w:pPr>
    </w:p>
    <w:p w14:paraId="3EE2725E" w14:textId="77777777" w:rsidR="00B9321B"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"61. Since, moreover, for God and the amendment of our kingdom and for the better allaying of the quarrel that has arisen between us and our barons, we have granted all these concessions, desirous that they should enjoy them in complete and firm endurance forever, we give and grant to them the underwritten security, namely, that the barons choose five and twenty barons of the kingdom, whomsoever they will, who shall be bound with all their might, to observe and hold, and cause to be observed, the peace and liberties we have granted and confirmed to them by this our present Charter, so that if we, or our justiciar, or our bailiffs or any one of our officers, shall in anything be at fault towards anyone, or shall have broken any one of the articles of this peace or of this security, and the offense be notified to four barons of the foresaid five and twenty, the said four barons shall repair to us (or our justiciar, if we are out of the realm) and, laying the transgression before us, petition to have that transgression redressed without delay. </w:t>
      </w:r>
    </w:p>
    <w:p w14:paraId="104A44F9" w14:textId="77777777" w:rsidR="00B9321B" w:rsidRDefault="00B9321B">
      <w:pPr>
        <w:widowControl w:val="0"/>
        <w:autoSpaceDE w:val="0"/>
        <w:autoSpaceDN w:val="0"/>
        <w:adjustRightInd w:val="0"/>
        <w:spacing w:after="0" w:line="240" w:lineRule="auto"/>
        <w:ind w:right="-1"/>
        <w:rPr>
          <w:rFonts w:ascii="TimesNewRomanPSMT" w:hAnsi="TimesNewRomanPSMT" w:cs="TimesNewRomanPSMT"/>
          <w:sz w:val="20"/>
          <w:szCs w:val="20"/>
        </w:rPr>
      </w:pPr>
    </w:p>
    <w:p w14:paraId="0C44C4E6" w14:textId="77777777" w:rsidR="00B9321B"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And if we shall not have corrected the transgression (or, in the event of our being out of the realm, if our justiciar shall not have corrected it) within forty days, reckoning from the time it has been intimated to us (or to our justiciar, if we should be out of the realm), the four barons aforesaid shall refer that matter to the rest of the five and twenty barons, </w:t>
      </w:r>
      <w:r w:rsidRPr="008938DF">
        <w:rPr>
          <w:rFonts w:ascii="TimesNewRomanPSMT" w:hAnsi="TimesNewRomanPSMT" w:cs="TimesNewRomanPSMT"/>
          <w:b/>
          <w:bCs/>
          <w:sz w:val="20"/>
          <w:szCs w:val="20"/>
        </w:rPr>
        <w:t>and those five and twenty barons shall, together with the community of the whole realm, distrain and distress us in all possible ways, namely, by seizing our castles, lands, possessions, and in any other way they can, until redress has been obtained as they deem fit</w:t>
      </w:r>
      <w:r w:rsidRPr="008938DF">
        <w:rPr>
          <w:rFonts w:ascii="TimesNewRomanPSMT" w:hAnsi="TimesNewRomanPSMT" w:cs="TimesNewRomanPSMT"/>
          <w:sz w:val="20"/>
          <w:szCs w:val="20"/>
        </w:rPr>
        <w:t xml:space="preserve">, saving harmless our own person, and the persons of our queen and children; and when redress has been obtained, they shall resume their old relations towards us. </w:t>
      </w:r>
    </w:p>
    <w:p w14:paraId="4542671F" w14:textId="77777777" w:rsidR="00B9321B" w:rsidRDefault="00B9321B">
      <w:pPr>
        <w:widowControl w:val="0"/>
        <w:autoSpaceDE w:val="0"/>
        <w:autoSpaceDN w:val="0"/>
        <w:adjustRightInd w:val="0"/>
        <w:spacing w:after="0" w:line="240" w:lineRule="auto"/>
        <w:ind w:right="-1"/>
        <w:rPr>
          <w:rFonts w:ascii="TimesNewRomanPSMT" w:hAnsi="TimesNewRomanPSMT" w:cs="TimesNewRomanPSMT"/>
          <w:sz w:val="20"/>
          <w:szCs w:val="20"/>
        </w:rPr>
      </w:pPr>
    </w:p>
    <w:p w14:paraId="1F7AF99D" w14:textId="77777777" w:rsidR="00B9321B"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 xml:space="preserve">And let whoever in the country desires it, swear to obey the orders of the said five and twenty barons for the execution of all the aforesaid matters, and along with them, to molest us to the utmost of his power; and we publicly and freely grant leave to everyone who wishes to swear, and we shall never forbid anyone to swear. </w:t>
      </w:r>
      <w:r w:rsidRPr="008938DF">
        <w:rPr>
          <w:rFonts w:ascii="TimesNewRomanPSMT" w:hAnsi="TimesNewRomanPSMT" w:cs="TimesNewRomanPSMT"/>
          <w:b/>
          <w:bCs/>
          <w:sz w:val="20"/>
          <w:szCs w:val="20"/>
        </w:rPr>
        <w:t xml:space="preserve">All those, moreover, in the land who of themselves and of their own accord are unwilling to swear to the </w:t>
      </w:r>
      <w:r w:rsidR="00B9321B" w:rsidRPr="008938DF">
        <w:rPr>
          <w:rFonts w:ascii="TimesNewRomanPSMT" w:hAnsi="TimesNewRomanPSMT" w:cs="TimesNewRomanPSMT"/>
          <w:b/>
          <w:bCs/>
          <w:sz w:val="20"/>
          <w:szCs w:val="20"/>
        </w:rPr>
        <w:t>twenty</w:t>
      </w:r>
      <w:r w:rsidR="00B9321B">
        <w:rPr>
          <w:rFonts w:ascii="TimesNewRomanPSMT" w:hAnsi="TimesNewRomanPSMT" w:cs="TimesNewRomanPSMT"/>
          <w:b/>
          <w:bCs/>
          <w:sz w:val="20"/>
          <w:szCs w:val="20"/>
        </w:rPr>
        <w:t xml:space="preserve"> </w:t>
      </w:r>
      <w:r w:rsidR="00B9321B" w:rsidRPr="008938DF">
        <w:rPr>
          <w:rFonts w:ascii="TimesNewRomanPSMT" w:hAnsi="TimesNewRomanPSMT" w:cs="TimesNewRomanPSMT"/>
          <w:b/>
          <w:bCs/>
          <w:sz w:val="20"/>
          <w:szCs w:val="20"/>
        </w:rPr>
        <w:t>five</w:t>
      </w:r>
      <w:r w:rsidRPr="008938DF">
        <w:rPr>
          <w:rFonts w:ascii="TimesNewRomanPSMT" w:hAnsi="TimesNewRomanPSMT" w:cs="TimesNewRomanPSMT"/>
          <w:b/>
          <w:bCs/>
          <w:sz w:val="20"/>
          <w:szCs w:val="20"/>
        </w:rPr>
        <w:t xml:space="preserve"> to help them in constraining and molesting us, we shall by our command compel the same to swear to the effect aforesaid. </w:t>
      </w:r>
    </w:p>
    <w:p w14:paraId="4BC6BE59" w14:textId="77777777" w:rsidR="00B9321B" w:rsidRDefault="00B9321B">
      <w:pPr>
        <w:widowControl w:val="0"/>
        <w:autoSpaceDE w:val="0"/>
        <w:autoSpaceDN w:val="0"/>
        <w:adjustRightInd w:val="0"/>
        <w:spacing w:after="0" w:line="240" w:lineRule="auto"/>
        <w:ind w:right="-1"/>
        <w:rPr>
          <w:rFonts w:ascii="TimesNewRomanPSMT" w:hAnsi="TimesNewRomanPSMT" w:cs="TimesNewRomanPSMT"/>
          <w:sz w:val="20"/>
          <w:szCs w:val="20"/>
        </w:rPr>
      </w:pPr>
    </w:p>
    <w:p w14:paraId="22812CA8" w14:textId="77777777" w:rsidR="00AC7B6E" w:rsidRPr="008938DF" w:rsidRDefault="00AC7B6E">
      <w:pPr>
        <w:widowControl w:val="0"/>
        <w:autoSpaceDE w:val="0"/>
        <w:autoSpaceDN w:val="0"/>
        <w:adjustRightInd w:val="0"/>
        <w:spacing w:after="0" w:line="240" w:lineRule="auto"/>
        <w:ind w:right="-1"/>
        <w:rPr>
          <w:rFonts w:ascii="TimesNewRomanPSMT" w:hAnsi="TimesNewRomanPSMT" w:cs="TimesNewRomanPSMT"/>
          <w:sz w:val="20"/>
          <w:szCs w:val="20"/>
        </w:rPr>
      </w:pPr>
      <w:r w:rsidRPr="008938DF">
        <w:rPr>
          <w:rFonts w:ascii="TimesNewRomanPSMT" w:hAnsi="TimesNewRomanPSMT" w:cs="TimesNewRomanPSMT"/>
          <w:sz w:val="20"/>
          <w:szCs w:val="20"/>
        </w:rPr>
        <w:t>And if any one of the five and twenty barons shall have died or departed from the land, or be incapacitated in any other manner which would prevent the aforesaid provisions being carried out, those of the said twenty five barons who are left shall choose another in his place according to their own judgement, and he shall be sworn in the same way as the others. Further, in all matters, the execution of which is entrusted, to these twenty five barons, if perchance these twenty five are present and disagree about anything, or if some of them, after being summoned, are unwilling or unable to be present, that which the majority of those present ordain or command shall be held as fixed and established, exactly as if the whole twenty five had concurred in this; and the said twenty five shall swear that they will faithfully observe all that is aforesaid, and cause it to be observed with all their might. And we shall procure nothing from anyone, directly or indirectly, whereby any part of these concessions and liberties might be revoked or diminished; and if any such things has been procured, let it be void and null, and we shall never use it personally or by another."</w:t>
      </w:r>
    </w:p>
    <w:sectPr w:rsidR="00AC7B6E" w:rsidRPr="008938DF" w:rsidSect="005D1EC0">
      <w:footerReference w:type="default" r:id="rId7"/>
      <w:pgSz w:w="11905" w:h="16837"/>
      <w:pgMar w:top="1134" w:right="1134" w:bottom="1134" w:left="1134" w:header="720" w:footer="2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44427" w14:textId="77777777" w:rsidR="001A7014" w:rsidRDefault="001A7014" w:rsidP="005D1EC0">
      <w:pPr>
        <w:spacing w:after="0" w:line="240" w:lineRule="auto"/>
      </w:pPr>
      <w:r>
        <w:separator/>
      </w:r>
    </w:p>
  </w:endnote>
  <w:endnote w:type="continuationSeparator" w:id="0">
    <w:p w14:paraId="12364001" w14:textId="77777777" w:rsidR="001A7014" w:rsidRDefault="001A7014" w:rsidP="005D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B861" w14:textId="0B0269CB" w:rsidR="005D1EC0" w:rsidRPr="00F82FE0" w:rsidRDefault="005D1EC0" w:rsidP="005D1EC0">
    <w:pPr>
      <w:spacing w:after="0" w:line="288" w:lineRule="auto"/>
      <w:rPr>
        <w:rFonts w:ascii="Times New Roman" w:eastAsiaTheme="majorEastAsia" w:hAnsi="Times New Roman"/>
        <w:color w:val="A6A6A6" w:themeColor="background1" w:themeShade="A6"/>
        <w:sz w:val="14"/>
        <w:szCs w:val="14"/>
        <w:lang w:eastAsia="en-US"/>
      </w:rPr>
    </w:pPr>
    <w:r>
      <w:rPr>
        <w:rFonts w:ascii="Times New Roman" w:eastAsiaTheme="majorEastAsia" w:hAnsi="Times New Roman"/>
        <w:color w:val="808080" w:themeColor="background1" w:themeShade="80"/>
        <w:sz w:val="14"/>
        <w:szCs w:val="14"/>
        <w:lang w:eastAsia="en-US"/>
      </w:rPr>
      <w:t>Notice to Stop</w:t>
    </w:r>
    <w:r w:rsidRPr="00D748A8">
      <w:rPr>
        <w:rFonts w:ascii="Times New Roman" w:eastAsiaTheme="majorEastAsia" w:hAnsi="Times New Roman"/>
        <w:color w:val="A6A6A6" w:themeColor="background1" w:themeShade="A6"/>
        <w:sz w:val="14"/>
        <w:szCs w:val="14"/>
        <w:lang w:eastAsia="en-US"/>
      </w:rPr>
      <w:tab/>
    </w:r>
    <w:r w:rsidRPr="00D748A8">
      <w:rPr>
        <w:rFonts w:ascii="Times New Roman" w:eastAsiaTheme="majorEastAsia" w:hAnsi="Times New Roman"/>
        <w:color w:val="A6A6A6" w:themeColor="background1" w:themeShade="A6"/>
        <w:sz w:val="14"/>
        <w:szCs w:val="14"/>
        <w:lang w:eastAsia="en-US"/>
      </w:rPr>
      <w:tab/>
    </w:r>
    <w:r w:rsidRPr="00D748A8">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sidRPr="00F82FE0">
      <w:rPr>
        <w:rFonts w:ascii="Times New Roman" w:eastAsiaTheme="majorEastAsia" w:hAnsi="Times New Roman"/>
        <w:color w:val="A6A6A6" w:themeColor="background1" w:themeShade="A6"/>
        <w:sz w:val="14"/>
        <w:szCs w:val="14"/>
        <w:lang w:eastAsia="en-US"/>
      </w:rPr>
      <w:t xml:space="preserve">  </w:t>
    </w:r>
    <w:r w:rsidRPr="00F82FE0">
      <w:rPr>
        <w:rFonts w:ascii="Times New Roman" w:eastAsiaTheme="majorEastAsia" w:hAnsi="Times New Roman"/>
        <w:color w:val="808080" w:themeColor="background1" w:themeShade="80"/>
        <w:sz w:val="14"/>
        <w:szCs w:val="14"/>
        <w:lang w:eastAsia="en-US"/>
      </w:rPr>
      <w:t xml:space="preserve">Page </w:t>
    </w:r>
    <w:r w:rsidRPr="00F82FE0">
      <w:rPr>
        <w:rFonts w:ascii="Times New Roman" w:eastAsiaTheme="majorEastAsia" w:hAnsi="Times New Roman"/>
        <w:noProof/>
        <w:color w:val="808080" w:themeColor="background1" w:themeShade="80"/>
        <w:sz w:val="14"/>
        <w:szCs w:val="14"/>
        <w:lang w:eastAsia="en-US"/>
      </w:rPr>
      <w:fldChar w:fldCharType="begin"/>
    </w:r>
    <w:r w:rsidRPr="00F82FE0">
      <w:rPr>
        <w:rFonts w:ascii="Times New Roman" w:eastAsia="Times New Roman" w:hAnsi="Times New Roman"/>
        <w:color w:val="808080" w:themeColor="background1" w:themeShade="80"/>
        <w:sz w:val="14"/>
        <w:szCs w:val="14"/>
        <w:lang w:eastAsia="en-US"/>
      </w:rPr>
      <w:instrText xml:space="preserve"> PAGE </w:instrText>
    </w:r>
    <w:r w:rsidRPr="00F82FE0">
      <w:rPr>
        <w:rFonts w:ascii="Times New Roman" w:eastAsia="Times New Roman" w:hAnsi="Times New Roman"/>
        <w:color w:val="808080" w:themeColor="background1" w:themeShade="80"/>
        <w:sz w:val="14"/>
        <w:szCs w:val="14"/>
        <w:lang w:eastAsia="en-US"/>
      </w:rPr>
      <w:fldChar w:fldCharType="separate"/>
    </w:r>
    <w:r>
      <w:rPr>
        <w:rFonts w:ascii="Times New Roman" w:eastAsia="Times New Roman" w:hAnsi="Times New Roman"/>
        <w:color w:val="808080" w:themeColor="background1" w:themeShade="80"/>
        <w:sz w:val="14"/>
        <w:szCs w:val="14"/>
        <w:lang w:eastAsia="en-US"/>
      </w:rPr>
      <w:t>1</w:t>
    </w:r>
    <w:r w:rsidRPr="00F82FE0">
      <w:rPr>
        <w:rFonts w:ascii="Times New Roman" w:eastAsiaTheme="majorEastAsia" w:hAnsi="Times New Roman"/>
        <w:noProof/>
        <w:color w:val="808080" w:themeColor="background1" w:themeShade="80"/>
        <w:sz w:val="14"/>
        <w:szCs w:val="14"/>
        <w:lang w:eastAsia="en-US"/>
      </w:rPr>
      <w:fldChar w:fldCharType="end"/>
    </w:r>
    <w:r w:rsidRPr="00F82FE0">
      <w:rPr>
        <w:rFonts w:ascii="Times New Roman" w:eastAsiaTheme="majorEastAsia" w:hAnsi="Times New Roman"/>
        <w:color w:val="808080" w:themeColor="background1" w:themeShade="80"/>
        <w:sz w:val="14"/>
        <w:szCs w:val="14"/>
        <w:lang w:eastAsia="en-US"/>
      </w:rPr>
      <w:t xml:space="preserve"> of </w:t>
    </w:r>
    <w:r w:rsidRPr="00F82FE0">
      <w:rPr>
        <w:rFonts w:ascii="Times New Roman" w:eastAsiaTheme="majorEastAsia" w:hAnsi="Times New Roman"/>
        <w:noProof/>
        <w:color w:val="808080" w:themeColor="background1" w:themeShade="80"/>
        <w:sz w:val="14"/>
        <w:szCs w:val="14"/>
        <w:lang w:eastAsia="en-US"/>
      </w:rPr>
      <w:fldChar w:fldCharType="begin"/>
    </w:r>
    <w:r w:rsidRPr="00F82FE0">
      <w:rPr>
        <w:rFonts w:ascii="Times New Roman" w:eastAsia="Times New Roman" w:hAnsi="Times New Roman"/>
        <w:color w:val="808080" w:themeColor="background1" w:themeShade="80"/>
        <w:sz w:val="14"/>
        <w:szCs w:val="14"/>
        <w:lang w:eastAsia="en-US"/>
      </w:rPr>
      <w:instrText xml:space="preserve"> NUMPAGES </w:instrText>
    </w:r>
    <w:r w:rsidRPr="00F82FE0">
      <w:rPr>
        <w:rFonts w:ascii="Times New Roman" w:eastAsia="Times New Roman" w:hAnsi="Times New Roman"/>
        <w:color w:val="808080" w:themeColor="background1" w:themeShade="80"/>
        <w:sz w:val="14"/>
        <w:szCs w:val="14"/>
        <w:lang w:eastAsia="en-US"/>
      </w:rPr>
      <w:fldChar w:fldCharType="separate"/>
    </w:r>
    <w:r>
      <w:rPr>
        <w:rFonts w:ascii="Times New Roman" w:eastAsia="Times New Roman" w:hAnsi="Times New Roman"/>
        <w:color w:val="808080" w:themeColor="background1" w:themeShade="80"/>
        <w:sz w:val="14"/>
        <w:szCs w:val="14"/>
        <w:lang w:eastAsia="en-US"/>
      </w:rPr>
      <w:t>2</w:t>
    </w:r>
    <w:r w:rsidRPr="00F82FE0">
      <w:rPr>
        <w:rFonts w:ascii="Times New Roman" w:eastAsiaTheme="majorEastAsia" w:hAnsi="Times New Roman"/>
        <w:noProof/>
        <w:color w:val="808080" w:themeColor="background1" w:themeShade="80"/>
        <w:sz w:val="14"/>
        <w:szCs w:val="14"/>
        <w:lang w:eastAsia="en-US"/>
      </w:rPr>
      <w:fldChar w:fldCharType="end"/>
    </w:r>
  </w:p>
  <w:p w14:paraId="4D7C4C4C" w14:textId="77777777" w:rsidR="005D1EC0" w:rsidRDefault="005D1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D5B54" w14:textId="77777777" w:rsidR="001A7014" w:rsidRDefault="001A7014" w:rsidP="005D1EC0">
      <w:pPr>
        <w:spacing w:after="0" w:line="240" w:lineRule="auto"/>
      </w:pPr>
      <w:r>
        <w:separator/>
      </w:r>
    </w:p>
  </w:footnote>
  <w:footnote w:type="continuationSeparator" w:id="0">
    <w:p w14:paraId="30B63FDD" w14:textId="77777777" w:rsidR="001A7014" w:rsidRDefault="001A7014" w:rsidP="005D1E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DF"/>
    <w:rsid w:val="00034335"/>
    <w:rsid w:val="001A7014"/>
    <w:rsid w:val="00201927"/>
    <w:rsid w:val="002812B5"/>
    <w:rsid w:val="00365B6D"/>
    <w:rsid w:val="003F66FD"/>
    <w:rsid w:val="004C0C9F"/>
    <w:rsid w:val="005D1EC0"/>
    <w:rsid w:val="00795D89"/>
    <w:rsid w:val="007E0191"/>
    <w:rsid w:val="0082258B"/>
    <w:rsid w:val="008938DF"/>
    <w:rsid w:val="008967B0"/>
    <w:rsid w:val="0096524D"/>
    <w:rsid w:val="00AC7B6E"/>
    <w:rsid w:val="00B9321B"/>
    <w:rsid w:val="00BE5CC8"/>
    <w:rsid w:val="00D22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2C094E"/>
  <w14:defaultImageDpi w14:val="0"/>
  <w15:docId w15:val="{A31EBBDA-9E1A-44AB-B0AD-E24E882A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1E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EC0"/>
  </w:style>
  <w:style w:type="paragraph" w:styleId="Footer">
    <w:name w:val="footer"/>
    <w:basedOn w:val="Normal"/>
    <w:link w:val="FooterChar"/>
    <w:uiPriority w:val="99"/>
    <w:unhideWhenUsed/>
    <w:rsid w:val="005D1E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F5535-D3FD-41BB-BAC9-D6A03D28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4868</Words>
  <Characters>24285</Characters>
  <Application>Microsoft Office Word</Application>
  <DocSecurity>0</DocSecurity>
  <Lines>202</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dc:creator>
  <cp:keywords/>
  <dc:description/>
  <cp:lastModifiedBy>fitzroy sterling</cp:lastModifiedBy>
  <cp:revision>4</cp:revision>
  <dcterms:created xsi:type="dcterms:W3CDTF">2022-08-02T07:57:00Z</dcterms:created>
  <dcterms:modified xsi:type="dcterms:W3CDTF">2022-09-22T04:45:00Z</dcterms:modified>
</cp:coreProperties>
</file>